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Fonts w:ascii="Arial" w:cs="Arial" w:eastAsia="Arial" w:hAnsi="Arial"/>
          <w:b w:val="1"/>
          <w:smallCaps w:val="1"/>
          <w:color w:val="365f91"/>
          <w:sz w:val="28"/>
          <w:szCs w:val="28"/>
          <w:rtl w:val="0"/>
        </w:rPr>
        <w:t xml:space="preserve"> </w:t>
      </w:r>
      <w:r w:rsidDel="00000000" w:rsidR="00000000" w:rsidRPr="00000000">
        <w:rPr>
          <w:rFonts w:ascii="Arial" w:cs="Arial" w:eastAsia="Arial" w:hAnsi="Arial"/>
        </w:rPr>
        <w:drawing>
          <wp:inline distB="19050" distT="19050" distL="19050" distR="19050">
            <wp:extent cx="2590800" cy="13716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808080"/>
          <w:sz w:val="80"/>
          <w:szCs w:val="80"/>
          <w:rtl w:val="0"/>
        </w:rPr>
        <w:t xml:space="preserve">Statement of Purpose</w:t>
      </w:r>
      <w:r w:rsidDel="00000000" w:rsidR="00000000" w:rsidRPr="00000000">
        <w:rPr>
          <w:rFonts w:ascii="Arial" w:cs="Arial" w:eastAsia="Arial" w:hAnsi="Arial"/>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color w:val="365f91"/>
          <w:sz w:val="28"/>
          <w:szCs w:val="28"/>
        </w:rPr>
      </w:pPr>
      <w:r w:rsidDel="00000000" w:rsidR="00000000" w:rsidRPr="00000000">
        <w:rPr>
          <w:rFonts w:ascii="Arial" w:cs="Arial" w:eastAsia="Arial" w:hAnsi="Arial"/>
          <w:b w:val="1"/>
          <w:color w:val="1f497d"/>
          <w:sz w:val="84"/>
          <w:szCs w:val="84"/>
          <w:rtl w:val="0"/>
        </w:rPr>
        <w:t xml:space="preserve">Fosterhill</w:t>
      </w: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365f91"/>
          <w:sz w:val="20"/>
          <w:szCs w:val="20"/>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Fonts w:ascii="Arial" w:cs="Arial" w:eastAsia="Arial" w:hAnsi="Arial"/>
          <w:b w:val="0"/>
          <w:color w:val="365f91"/>
          <w:sz w:val="20"/>
          <w:szCs w:val="20"/>
          <w:vertAlign w:val="baseline"/>
          <w:rtl w:val="0"/>
        </w:rPr>
        <w:t xml:space="preserve">Manager</w:t>
        <w:tab/>
        <w:tab/>
        <w:tab/>
        <w:tab/>
        <w:tab/>
        <w:tab/>
        <w:tab/>
        <w:tab/>
        <w:tab/>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365f91"/>
          <w:sz w:val="20"/>
          <w:szCs w:val="20"/>
          <w:vertAlign w:val="baseline"/>
        </w:rPr>
      </w:pPr>
      <w:r w:rsidDel="00000000" w:rsidR="00000000" w:rsidRPr="00000000">
        <w:rPr>
          <w:rFonts w:ascii="Arial" w:cs="Arial" w:eastAsia="Arial" w:hAnsi="Arial"/>
          <w:color w:val="365f91"/>
          <w:sz w:val="20"/>
          <w:szCs w:val="20"/>
          <w:rtl w:val="0"/>
        </w:rPr>
        <w:t xml:space="preserve">Jane Melley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1e1f"/>
          <w:sz w:val="20"/>
          <w:szCs w:val="20"/>
          <w:vertAlign w:val="baseline"/>
        </w:rPr>
      </w:pPr>
      <w:r w:rsidDel="00000000" w:rsidR="00000000" w:rsidRPr="00000000">
        <w:rPr>
          <w:rFonts w:ascii="Arial" w:cs="Arial" w:eastAsia="Arial" w:hAnsi="Arial"/>
          <w:b w:val="1"/>
          <w:color w:val="221e1f"/>
          <w:sz w:val="20"/>
          <w:szCs w:val="20"/>
          <w:rtl w:val="0"/>
        </w:rPr>
        <w:t xml:space="preserve">Fosterhill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color w:val="221e1f"/>
          <w:sz w:val="20"/>
          <w:szCs w:val="20"/>
          <w:rtl w:val="0"/>
        </w:rPr>
        <w:t xml:space="preserve">Moscow</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East Ayrshire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0"/>
          <w:szCs w:val="20"/>
          <w:vertAlign w:val="baseline"/>
        </w:rPr>
      </w:pPr>
      <w:r w:rsidDel="00000000" w:rsidR="00000000" w:rsidRPr="00000000">
        <w:rPr>
          <w:rFonts w:ascii="Arial" w:cs="Arial" w:eastAsia="Arial" w:hAnsi="Arial"/>
          <w:b w:val="0"/>
          <w:color w:val="221e1f"/>
          <w:sz w:val="20"/>
          <w:szCs w:val="20"/>
          <w:vertAlign w:val="baseline"/>
          <w:rtl w:val="0"/>
        </w:rPr>
        <w:t xml:space="preserve">KA</w:t>
      </w:r>
      <w:r w:rsidDel="00000000" w:rsidR="00000000" w:rsidRPr="00000000">
        <w:rPr>
          <w:rFonts w:ascii="Arial" w:cs="Arial" w:eastAsia="Arial" w:hAnsi="Arial"/>
          <w:color w:val="221e1f"/>
          <w:sz w:val="20"/>
          <w:szCs w:val="20"/>
          <w:rtl w:val="0"/>
        </w:rPr>
        <w:t xml:space="preserve">4 8PJ</w:t>
      </w:r>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365f91"/>
          <w:sz w:val="28"/>
          <w:szCs w:val="28"/>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Tel: 01</w:t>
      </w:r>
      <w:r w:rsidDel="00000000" w:rsidR="00000000" w:rsidRPr="00000000">
        <w:rPr>
          <w:rtl w:val="0"/>
        </w:rPr>
        <w:t xml:space="preserve">560 700539</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b w:val="0"/>
          <w:color w:val="1155cc"/>
          <w:sz w:val="22"/>
          <w:szCs w:val="22"/>
          <w:u w:val="single"/>
          <w:vertAlign w:val="baseline"/>
        </w:rPr>
      </w:pPr>
      <w:r w:rsidDel="00000000" w:rsidR="00000000" w:rsidRPr="00000000">
        <w:rPr>
          <w:vertAlign w:val="baseline"/>
          <w:rtl w:val="0"/>
        </w:rPr>
        <w:t xml:space="preserve">E-mail:</w:t>
      </w:r>
      <w:r w:rsidDel="00000000" w:rsidR="00000000" w:rsidRPr="00000000">
        <w:rPr>
          <w:rtl w:val="0"/>
        </w:rPr>
        <w:t xml:space="preserve"> Jane.melley@sparkofgenius.com</w:t>
      </w:r>
      <w:r w:rsidDel="00000000" w:rsidR="00000000" w:rsidRPr="00000000">
        <w:fldChar w:fldCharType="begin"/>
        <w:instrText xml:space="preserve"> HYPERLINK "mailto:Cheryl.murray@sparkofgenius.com" </w:instrText>
        <w:fldChar w:fldCharType="separate"/>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Last updated:January 2021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of next review: March 2021</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Fonts w:ascii="Arial" w:cs="Arial" w:eastAsia="Arial" w:hAnsi="Arial"/>
          <w:color w:val="1f497d"/>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rFonts w:ascii="Arial" w:cs="Arial" w:eastAsia="Arial" w:hAnsi="Arial"/>
          <w:b w:val="1"/>
          <w:color w:val="1f497d"/>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1. Contact Details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2. Caring for Children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 Spark of Genius Services – Aims and Objectives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 Spark of Genius Ethos &amp; Philosophy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c) Aims, Objectives and Ethos of </w:t>
      </w:r>
      <w:r w:rsidDel="00000000" w:rsidR="00000000" w:rsidRPr="00000000">
        <w:rPr>
          <w:rFonts w:ascii="Arial" w:cs="Arial" w:eastAsia="Arial" w:hAnsi="Arial"/>
          <w:rtl w:val="0"/>
        </w:rPr>
        <w:t xml:space="preserve">Fosterhill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d) Service Outcomes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f) About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g) About the Children who live at </w:t>
      </w:r>
      <w:r w:rsidDel="00000000" w:rsidR="00000000" w:rsidRPr="00000000">
        <w:rPr>
          <w:rFonts w:ascii="Arial" w:cs="Arial" w:eastAsia="Arial" w:hAnsi="Arial"/>
          <w:rtl w:val="0"/>
        </w:rPr>
        <w:t xml:space="preserve">Fosterhill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l) Anti Bullying Procedures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n) Anti-discriminatory Practice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 Suggestions and Complaints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q) Emergency Procedures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1</w:t>
        <w:tab/>
        <w:t xml:space="preserve">Staffing Structure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br w:type="page"/>
      </w:r>
      <w:r w:rsidDel="00000000" w:rsidR="00000000" w:rsidRPr="00000000">
        <w:rPr>
          <w:rFonts w:ascii="Arial" w:cs="Arial" w:eastAsia="Arial" w:hAnsi="Arial"/>
          <w:b w:val="1"/>
          <w:color w:val="1f497d"/>
          <w:sz w:val="28"/>
          <w:szCs w:val="28"/>
          <w:vertAlign w:val="baseline"/>
          <w:rtl w:val="0"/>
        </w:rPr>
        <w:t xml:space="preserve">1. Contact Details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Home Details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1"/>
          <w:color w:val="221e1f"/>
          <w:sz w:val="24"/>
          <w:szCs w:val="24"/>
          <w:rtl w:val="0"/>
        </w:rPr>
        <w:t xml:space="preserve">Fosterhill</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color w:val="221e1f"/>
          <w:sz w:val="24"/>
          <w:szCs w:val="24"/>
          <w:rtl w:val="0"/>
        </w:rPr>
        <w:t xml:space="preserve">Moscow</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gjdgxs" w:id="0"/>
      <w:bookmarkEnd w:id="0"/>
      <w:r w:rsidDel="00000000" w:rsidR="00000000" w:rsidRPr="00000000">
        <w:rPr>
          <w:rFonts w:ascii="Arial" w:cs="Arial" w:eastAsia="Arial" w:hAnsi="Arial"/>
          <w:color w:val="221e1f"/>
          <w:sz w:val="24"/>
          <w:szCs w:val="24"/>
          <w:rtl w:val="0"/>
        </w:rPr>
        <w:t xml:space="preserve">East Ayrshire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KA</w:t>
      </w:r>
      <w:r w:rsidDel="00000000" w:rsidR="00000000" w:rsidRPr="00000000">
        <w:rPr>
          <w:rFonts w:ascii="Arial" w:cs="Arial" w:eastAsia="Arial" w:hAnsi="Arial"/>
          <w:color w:val="221e1f"/>
          <w:rtl w:val="0"/>
        </w:rPr>
        <w:t xml:space="preserve">4 8PJ</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Manager: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4"/>
          <w:szCs w:val="24"/>
          <w:vertAlign w:val="baseline"/>
        </w:rPr>
      </w:pPr>
      <w:r w:rsidDel="00000000" w:rsidR="00000000" w:rsidRPr="00000000">
        <w:rPr>
          <w:rFonts w:ascii="Arial" w:cs="Arial" w:eastAsia="Arial" w:hAnsi="Arial"/>
          <w:b w:val="1"/>
          <w:color w:val="365f91"/>
          <w:sz w:val="24"/>
          <w:szCs w:val="24"/>
          <w:rtl w:val="0"/>
        </w:rPr>
        <w:t xml:space="preserve">Jane Melley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Fonts w:ascii="Arial" w:cs="Arial" w:eastAsia="Arial" w:hAnsi="Arial"/>
          <w:b w:val="0"/>
          <w:sz w:val="22"/>
          <w:szCs w:val="22"/>
          <w:vertAlign w:val="baseline"/>
          <w:rtl w:val="0"/>
        </w:rPr>
        <w:t xml:space="preserve">Email:</w:t>
      </w:r>
      <w:r w:rsidDel="00000000" w:rsidR="00000000" w:rsidRPr="00000000">
        <w:rPr>
          <w:rFonts w:ascii="Arial" w:cs="Arial" w:eastAsia="Arial" w:hAnsi="Arial"/>
          <w:b w:val="0"/>
          <w:color w:val="365f91"/>
          <w:sz w:val="22"/>
          <w:szCs w:val="22"/>
          <w:vertAlign w:val="baseline"/>
          <w:rtl w:val="0"/>
        </w:rPr>
        <w:t xml:space="preserve"> </w:t>
      </w:r>
      <w:r w:rsidDel="00000000" w:rsidR="00000000" w:rsidRPr="00000000">
        <w:rPr>
          <w:rFonts w:ascii="Arial" w:cs="Arial" w:eastAsia="Arial" w:hAnsi="Arial"/>
          <w:color w:val="0000ff"/>
          <w:u w:val="single"/>
          <w:rtl w:val="0"/>
        </w:rPr>
        <w:t xml:space="preserve">jane.melley@sparkofgenius.com</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No:</w:t>
      </w:r>
      <w:r w:rsidDel="00000000" w:rsidR="00000000" w:rsidRPr="00000000">
        <w:rPr>
          <w:rFonts w:ascii="Arial" w:cs="Arial" w:eastAsia="Arial" w:hAnsi="Arial"/>
          <w:rtl w:val="0"/>
        </w:rPr>
        <w:t xml:space="preserve">01560 700539</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hyperlink r:id="rId7">
        <w:r w:rsidDel="00000000" w:rsidR="00000000" w:rsidRPr="00000000">
          <w:rPr>
            <w:color w:val="0000ee"/>
            <w:u w:val="single"/>
            <w:shd w:fill="auto" w:val="clear"/>
            <w:rtl w:val="0"/>
          </w:rPr>
          <w:t xml:space="preserve">Stephen McGhee (Interim Managing Director)</w:t>
        </w:r>
      </w:hyperlink>
      <w:r w:rsidDel="00000000" w:rsidR="00000000" w:rsidRPr="00000000">
        <w:rPr>
          <w:rFonts w:ascii="Arial" w:cs="Arial" w:eastAsia="Arial" w:hAnsi="Arial"/>
          <w:b w:val="1"/>
          <w:color w:val="221e1f"/>
          <w:sz w:val="24"/>
          <w:szCs w:val="24"/>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Spark of Genius Training Ltd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Fonts w:ascii="Arial" w:cs="Arial" w:eastAsia="Arial" w:hAnsi="Arial"/>
          <w:b w:val="0"/>
          <w:sz w:val="22"/>
          <w:szCs w:val="22"/>
          <w:vertAlign w:val="baseline"/>
          <w:rtl w:val="0"/>
        </w:rPr>
        <w:t xml:space="preserve">Email:</w:t>
      </w:r>
      <w:r w:rsidDel="00000000" w:rsidR="00000000" w:rsidRPr="00000000">
        <w:rPr>
          <w:rFonts w:ascii="Arial" w:cs="Arial" w:eastAsia="Arial" w:hAnsi="Arial"/>
          <w:b w:val="0"/>
          <w:color w:val="365f91"/>
          <w:sz w:val="22"/>
          <w:szCs w:val="22"/>
          <w:vertAlign w:val="baseline"/>
          <w:rtl w:val="0"/>
        </w:rPr>
        <w:t xml:space="preserve"> </w:t>
      </w:r>
      <w:r w:rsidDel="00000000" w:rsidR="00000000" w:rsidRPr="00000000">
        <w:rPr>
          <w:rFonts w:ascii="Arial" w:cs="Arial" w:eastAsia="Arial" w:hAnsi="Arial"/>
          <w:color w:val="365f91"/>
          <w:rtl w:val="0"/>
        </w:rPr>
        <w:t xml:space="preserve">stephen.mcghee</w:t>
      </w:r>
      <w:hyperlink r:id="rId8">
        <w:r w:rsidDel="00000000" w:rsidR="00000000" w:rsidRPr="00000000">
          <w:rPr>
            <w:rFonts w:ascii="Arial" w:cs="Arial" w:eastAsia="Arial" w:hAnsi="Arial"/>
            <w:b w:val="0"/>
            <w:color w:val="0000ff"/>
            <w:sz w:val="22"/>
            <w:szCs w:val="22"/>
            <w:u w:val="single"/>
            <w:vertAlign w:val="baseline"/>
            <w:rtl w:val="0"/>
          </w:rPr>
          <w:t xml:space="preserve">@sparkofgenius,com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fldChar w:fldCharType="end"/>
      </w:r>
      <w:r w:rsidDel="00000000" w:rsidR="00000000" w:rsidRPr="00000000">
        <w:rPr>
          <w:rFonts w:ascii="Arial" w:cs="Arial" w:eastAsia="Arial" w:hAnsi="Arial"/>
          <w:b w:val="0"/>
          <w:sz w:val="22"/>
          <w:szCs w:val="22"/>
          <w:vertAlign w:val="baseline"/>
          <w:rtl w:val="0"/>
        </w:rPr>
        <w:t xml:space="preserve">Tel No: 0141 5872710</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365f91"/>
          <w:sz w:val="28"/>
          <w:szCs w:val="28"/>
          <w:vertAlign w:val="baseline"/>
        </w:rPr>
      </w:pPr>
      <w:r w:rsidDel="00000000" w:rsidR="00000000" w:rsidRPr="00000000">
        <w:rPr>
          <w:rFonts w:ascii="Arial" w:cs="Arial" w:eastAsia="Arial" w:hAnsi="Arial"/>
          <w:b w:val="1"/>
          <w:color w:val="365f91"/>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365f91"/>
          <w:sz w:val="28"/>
          <w:szCs w:val="28"/>
          <w:vertAlign w:val="baseline"/>
          <w:rtl w:val="0"/>
        </w:rPr>
        <w:tab/>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Spark of Genius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Trojan House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Pegasus Avenue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Business Park</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Paisley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PA1 2BH</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Tel No: 0141 5872710</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ff0000"/>
          <w:sz w:val="28"/>
          <w:szCs w:val="28"/>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rFonts w:ascii="Arial" w:cs="Arial" w:eastAsia="Arial" w:hAnsi="Arial"/>
          <w:b w:val="1"/>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2. Caring for Children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vertAlign w:val="baseline"/>
          <w:rtl w:val="0"/>
        </w:rPr>
        <w:t xml:space="preserve">We can provide care for a group of up to five young people, on a medium or long term basis.  </w:t>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In all cases, our overall </w:t>
      </w:r>
      <w:r w:rsidDel="00000000" w:rsidR="00000000" w:rsidRPr="00000000">
        <w:rPr>
          <w:rFonts w:ascii="Arial" w:cs="Arial" w:eastAsia="Arial" w:hAnsi="Arial"/>
          <w:b w:val="1"/>
          <w:color w:val="000000"/>
          <w:vertAlign w:val="baseline"/>
          <w:rtl w:val="0"/>
        </w:rPr>
        <w:t xml:space="preserve">Aim</w:t>
      </w:r>
      <w:r w:rsidDel="00000000" w:rsidR="00000000" w:rsidRPr="00000000">
        <w:rPr>
          <w:rFonts w:ascii="Arial" w:cs="Arial" w:eastAsia="Arial" w:hAnsi="Arial"/>
          <w:color w:val="000000"/>
          <w:vertAlign w:val="baseline"/>
          <w:rtl w:val="0"/>
        </w:rPr>
        <w:t xml:space="preserve"> is to provide care which:</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000000"/>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000000"/>
          <w:vertAlign w:val="baseline"/>
          <w:rtl w:val="0"/>
        </w:rPr>
        <w:t xml:space="preserve">Our </w:t>
      </w:r>
      <w:r w:rsidDel="00000000" w:rsidR="00000000" w:rsidRPr="00000000">
        <w:rPr>
          <w:rFonts w:ascii="Arial" w:cs="Arial" w:eastAsia="Arial" w:hAnsi="Arial"/>
          <w:b w:val="1"/>
          <w:color w:val="000000"/>
          <w:vertAlign w:val="baseline"/>
          <w:rtl w:val="0"/>
        </w:rPr>
        <w:t xml:space="preserve">Objectives</w:t>
      </w:r>
      <w:r w:rsidDel="00000000" w:rsidR="00000000" w:rsidRPr="00000000">
        <w:rPr>
          <w:rFonts w:ascii="Arial" w:cs="Arial" w:eastAsia="Arial" w:hAnsi="Arial"/>
          <w:color w:val="000000"/>
          <w:vertAlign w:val="baseline"/>
          <w:rtl w:val="0"/>
        </w:rPr>
        <w:t xml:space="preserve"> are: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ind w:left="720" w:hanging="360"/>
        <w:jc w:val="both"/>
        <w:rPr>
          <w:b w:val="0"/>
          <w:color w:val="000000"/>
          <w:sz w:val="22"/>
          <w:szCs w:val="22"/>
        </w:rPr>
      </w:pPr>
      <w:r w:rsidDel="00000000" w:rsidR="00000000" w:rsidRPr="00000000">
        <w:rPr>
          <w:rFonts w:ascii="Arial" w:cs="Arial" w:eastAsia="Arial" w:hAnsi="Arial"/>
          <w:color w:val="000000"/>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color w:val="0070c0"/>
          <w:sz w:val="22"/>
          <w:szCs w:val="22"/>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Safer recruitment practices.  </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ff000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Spark of Genius offers fundamental core services: </w:t>
      </w:r>
      <w:r w:rsidDel="00000000" w:rsidR="00000000" w:rsidRPr="00000000">
        <w:rPr>
          <w:rFonts w:ascii="Arial" w:cs="Arial" w:eastAsia="Arial" w:hAnsi="Arial"/>
          <w:b w:val="0"/>
          <w:color w:val="ff0000"/>
          <w:sz w:val="22"/>
          <w:szCs w:val="22"/>
          <w:vertAlign w:val="baseline"/>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9">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Residential Care</w:t>
      </w:r>
    </w:p>
    <w:p w:rsidR="00000000" w:rsidDel="00000000" w:rsidP="00000000" w:rsidRDefault="00000000" w:rsidRPr="00000000" w14:paraId="0000008A">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Education</w:t>
      </w:r>
    </w:p>
    <w:p w:rsidR="00000000" w:rsidDel="00000000" w:rsidP="00000000" w:rsidRDefault="00000000" w:rsidRPr="00000000" w14:paraId="0000008B">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Crisis Intervention</w:t>
      </w:r>
    </w:p>
    <w:p w:rsidR="00000000" w:rsidDel="00000000" w:rsidP="00000000" w:rsidRDefault="00000000" w:rsidRPr="00000000" w14:paraId="0000008C">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Adult Support Services and Community Support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Each core service is fully integrated so that a young person is able to transition smoothly between services at different points and developmental stages in their lives.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Our model of child care offers a unique opportunity in our ability to completely personalise a package of care and education to meet the unique needs of each child being looked after at</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Where possible, we endeavor to prepare the young person for integration back to their family environment and community.  Over the last ten years, as an organisation, we have developed a comprehensive range of services for children who require specialist care and expertise which is unavailable within their local authority provision.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We ensure this through:</w:t>
      </w:r>
      <w:r w:rsidDel="00000000" w:rsidR="00000000" w:rsidRPr="00000000">
        <w:rPr>
          <w:rtl w:val="0"/>
        </w:rPr>
      </w:r>
    </w:p>
    <w:p w:rsidR="00000000" w:rsidDel="00000000" w:rsidP="00000000" w:rsidRDefault="00000000" w:rsidRPr="00000000" w14:paraId="00000092">
      <w:pPr>
        <w:numPr>
          <w:ilvl w:val="0"/>
          <w:numId w:val="2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Expert assessment of need.</w:t>
      </w:r>
      <w:r w:rsidDel="00000000" w:rsidR="00000000" w:rsidRPr="00000000">
        <w:rPr>
          <w:rtl w:val="0"/>
        </w:rPr>
      </w:r>
    </w:p>
    <w:p w:rsidR="00000000" w:rsidDel="00000000" w:rsidP="00000000" w:rsidRDefault="00000000" w:rsidRPr="00000000" w14:paraId="00000093">
      <w:pPr>
        <w:numPr>
          <w:ilvl w:val="0"/>
          <w:numId w:val="2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Creating a culture of support within the peer group environment </w:t>
      </w:r>
      <w:r w:rsidDel="00000000" w:rsidR="00000000" w:rsidRPr="00000000">
        <w:rPr>
          <w:rtl w:val="0"/>
        </w:rPr>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have developed a staffing structure which consists of three teams of three staff on shift at any time on a rotational basis and two wakened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b) Spark of Genius ~ Ethos and Philosophy  </w:t>
      </w:r>
      <w:r w:rsidDel="00000000" w:rsidR="00000000" w:rsidRPr="00000000">
        <w:rPr>
          <w:rtl w:val="0"/>
        </w:rPr>
      </w:r>
    </w:p>
    <w:p w:rsidR="00000000" w:rsidDel="00000000" w:rsidP="00000000" w:rsidRDefault="00000000" w:rsidRPr="00000000" w14:paraId="0000009A">
      <w:pPr>
        <w:jc w:val="both"/>
        <w:rPr/>
      </w:pPr>
      <w:r w:rsidDel="00000000" w:rsidR="00000000" w:rsidRPr="00000000">
        <w:rPr>
          <w:rFonts w:ascii="Arial" w:cs="Arial" w:eastAsia="Arial" w:hAnsi="Arial"/>
          <w:rtl w:val="0"/>
        </w:rPr>
        <w:t xml:space="preserve">The Health and Social Care Standards identify five core principles which contribute to quality care practice in all residential settings, these are:</w:t>
      </w: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Fonts w:ascii="Arial" w:cs="Arial" w:eastAsia="Arial" w:hAnsi="Arial"/>
          <w:rtl w:val="0"/>
        </w:rPr>
        <w:t xml:space="preserve">1.Dignity and Respect </w:t>
      </w:r>
      <w:r w:rsidDel="00000000" w:rsidR="00000000" w:rsidRPr="00000000">
        <w:rPr>
          <w:rtl w:val="0"/>
        </w:rPr>
      </w:r>
    </w:p>
    <w:p w:rsidR="00000000" w:rsidDel="00000000" w:rsidP="00000000" w:rsidRDefault="00000000" w:rsidRPr="00000000" w14:paraId="0000009D">
      <w:pPr>
        <w:jc w:val="both"/>
        <w:rPr/>
      </w:pPr>
      <w:r w:rsidDel="00000000" w:rsidR="00000000" w:rsidRPr="00000000">
        <w:rPr>
          <w:rFonts w:ascii="Arial" w:cs="Arial" w:eastAsia="Arial" w:hAnsi="Arial"/>
          <w:rtl w:val="0"/>
        </w:rPr>
        <w:t xml:space="preserve">2. Compassion</w:t>
      </w:r>
      <w:r w:rsidDel="00000000" w:rsidR="00000000" w:rsidRPr="00000000">
        <w:rPr>
          <w:rtl w:val="0"/>
        </w:rPr>
      </w:r>
    </w:p>
    <w:p w:rsidR="00000000" w:rsidDel="00000000" w:rsidP="00000000" w:rsidRDefault="00000000" w:rsidRPr="00000000" w14:paraId="0000009E">
      <w:pPr>
        <w:jc w:val="both"/>
        <w:rPr/>
      </w:pPr>
      <w:r w:rsidDel="00000000" w:rsidR="00000000" w:rsidRPr="00000000">
        <w:rPr>
          <w:rFonts w:ascii="Arial" w:cs="Arial" w:eastAsia="Arial" w:hAnsi="Arial"/>
          <w:rtl w:val="0"/>
        </w:rPr>
        <w:t xml:space="preserve">3. Be included</w:t>
      </w:r>
      <w:r w:rsidDel="00000000" w:rsidR="00000000" w:rsidRPr="00000000">
        <w:rPr>
          <w:rtl w:val="0"/>
        </w:rPr>
      </w:r>
    </w:p>
    <w:p w:rsidR="00000000" w:rsidDel="00000000" w:rsidP="00000000" w:rsidRDefault="00000000" w:rsidRPr="00000000" w14:paraId="0000009F">
      <w:pPr>
        <w:jc w:val="both"/>
        <w:rPr/>
      </w:pPr>
      <w:r w:rsidDel="00000000" w:rsidR="00000000" w:rsidRPr="00000000">
        <w:rPr>
          <w:rFonts w:ascii="Arial" w:cs="Arial" w:eastAsia="Arial" w:hAnsi="Arial"/>
          <w:rtl w:val="0"/>
        </w:rPr>
        <w:t xml:space="preserve">4. Responsive Care and Support </w:t>
      </w:r>
      <w:r w:rsidDel="00000000" w:rsidR="00000000" w:rsidRPr="00000000">
        <w:rPr>
          <w:rtl w:val="0"/>
        </w:rPr>
      </w:r>
    </w:p>
    <w:p w:rsidR="00000000" w:rsidDel="00000000" w:rsidP="00000000" w:rsidRDefault="00000000" w:rsidRPr="00000000" w14:paraId="000000A0">
      <w:pPr>
        <w:jc w:val="both"/>
        <w:rPr/>
      </w:pPr>
      <w:r w:rsidDel="00000000" w:rsidR="00000000" w:rsidRPr="00000000">
        <w:rPr>
          <w:rFonts w:ascii="Arial" w:cs="Arial" w:eastAsia="Arial" w:hAnsi="Arial"/>
          <w:rtl w:val="0"/>
        </w:rPr>
        <w:t xml:space="preserve">5. Wellbeing </w:t>
      </w: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rPr>
      </w:pPr>
      <w:r w:rsidDel="00000000" w:rsidR="00000000" w:rsidRPr="00000000">
        <w:rPr>
          <w:rFonts w:ascii="Arial" w:cs="Arial" w:eastAsia="Arial" w:hAnsi="Arial"/>
          <w:rtl w:val="0"/>
        </w:rPr>
        <w:t xml:space="preserve">Spark of Genius seeks to promote all of these principles at all times, by way of the following examples of good practice:</w:t>
      </w:r>
      <w:r w:rsidDel="00000000" w:rsidR="00000000" w:rsidRPr="00000000">
        <w:rPr>
          <w:rtl w:val="0"/>
        </w:rPr>
      </w:r>
    </w:p>
    <w:p w:rsidR="00000000" w:rsidDel="00000000" w:rsidP="00000000" w:rsidRDefault="00000000" w:rsidRPr="00000000" w14:paraId="000000A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rPr>
      </w:pPr>
      <w:r w:rsidDel="00000000" w:rsidR="00000000" w:rsidRPr="00000000">
        <w:rPr>
          <w:rFonts w:ascii="Arial" w:cs="Arial" w:eastAsia="Arial" w:hAnsi="Arial"/>
          <w:b w:val="1"/>
          <w:rtl w:val="0"/>
        </w:rPr>
        <w:t xml:space="preserve">Dignity and Respect</w:t>
      </w:r>
    </w:p>
    <w:p w:rsidR="00000000" w:rsidDel="00000000" w:rsidP="00000000" w:rsidRDefault="00000000" w:rsidRPr="00000000" w14:paraId="000000A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numPr>
          <w:ilvl w:val="0"/>
          <w:numId w:val="18"/>
        </w:numPr>
        <w:ind w:left="720" w:hanging="360"/>
        <w:jc w:val="both"/>
        <w:rPr/>
      </w:pPr>
      <w:r w:rsidDel="00000000" w:rsidR="00000000" w:rsidRPr="00000000">
        <w:rPr>
          <w:rFonts w:ascii="Arial" w:cs="Arial" w:eastAsia="Arial" w:hAnsi="Arial"/>
          <w:rtl w:val="0"/>
        </w:rPr>
        <w:t xml:space="preserve">Spark of Genius supports, promotes and complies with the European Convention on the Rights of the Child.</w:t>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0"/>
          <w:numId w:val="18"/>
        </w:numPr>
        <w:ind w:left="720" w:hanging="360"/>
        <w:jc w:val="both"/>
        <w:rPr/>
      </w:pPr>
      <w:r w:rsidDel="00000000" w:rsidR="00000000" w:rsidRPr="00000000">
        <w:rPr>
          <w:rFonts w:ascii="Arial" w:cs="Arial" w:eastAsia="Arial" w:hAnsi="Arial"/>
          <w:rtl w:val="0"/>
        </w:rPr>
        <w:t xml:space="preserve">Staff have an active awareness of each young person’s child’s racial, cultural, religious and dietary needs, enabling the celebration of difference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all.</w:t>
      </w:r>
    </w:p>
    <w:p w:rsidR="00000000" w:rsidDel="00000000" w:rsidP="00000000" w:rsidRDefault="00000000" w:rsidRPr="00000000" w14:paraId="000000AA">
      <w:pPr>
        <w:jc w:val="both"/>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18"/>
        </w:numPr>
        <w:ind w:left="720" w:hanging="360"/>
        <w:jc w:val="both"/>
        <w:rPr/>
      </w:pPr>
      <w:r w:rsidDel="00000000" w:rsidR="00000000" w:rsidRPr="00000000">
        <w:rPr>
          <w:rFonts w:ascii="Arial" w:cs="Arial" w:eastAsia="Arial" w:hAnsi="Arial"/>
          <w:rtl w:val="0"/>
        </w:rPr>
        <w:t xml:space="preserve">Spark of Genius uses techniques for managing young person’s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AC">
      <w:pPr>
        <w:jc w:val="both"/>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18"/>
        </w:numPr>
        <w:ind w:left="720" w:hanging="360"/>
        <w:jc w:val="both"/>
        <w:rPr/>
      </w:pPr>
      <w:r w:rsidDel="00000000" w:rsidR="00000000" w:rsidRPr="00000000">
        <w:rPr>
          <w:rFonts w:ascii="Arial" w:cs="Arial" w:eastAsia="Arial" w:hAnsi="Arial"/>
          <w:rtl w:val="0"/>
        </w:rPr>
        <w:t xml:space="preserve">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AE">
      <w:pPr>
        <w:jc w:val="both"/>
        <w:rPr>
          <w:rFonts w:ascii="Arial" w:cs="Arial" w:eastAsia="Arial" w:hAnsi="Arial"/>
        </w:rPr>
      </w:pPr>
      <w:r w:rsidDel="00000000" w:rsidR="00000000" w:rsidRPr="00000000">
        <w:rPr>
          <w:rtl w:val="0"/>
        </w:rPr>
      </w:r>
    </w:p>
    <w:p w:rsidR="00000000" w:rsidDel="00000000" w:rsidP="00000000" w:rsidRDefault="00000000" w:rsidRPr="00000000" w14:paraId="000000AF">
      <w:pPr>
        <w:jc w:val="both"/>
        <w:rPr>
          <w:rFonts w:ascii="Arial" w:cs="Arial" w:eastAsia="Arial" w:hAnsi="Arial"/>
          <w:b w:val="1"/>
        </w:rPr>
      </w:pPr>
      <w:r w:rsidDel="00000000" w:rsidR="00000000" w:rsidRPr="00000000">
        <w:rPr>
          <w:rFonts w:ascii="Arial" w:cs="Arial" w:eastAsia="Arial" w:hAnsi="Arial"/>
          <w:b w:val="1"/>
          <w:rtl w:val="0"/>
        </w:rPr>
        <w:t xml:space="preserve">Compassion </w:t>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numPr>
          <w:ilvl w:val="0"/>
          <w:numId w:val="18"/>
        </w:numPr>
        <w:ind w:left="720" w:hanging="360"/>
        <w:jc w:val="both"/>
        <w:rPr/>
      </w:pPr>
      <w:r w:rsidDel="00000000" w:rsidR="00000000" w:rsidRPr="00000000">
        <w:rPr>
          <w:rFonts w:ascii="Arial" w:cs="Arial" w:eastAsia="Arial" w:hAnsi="Arial"/>
          <w:rtl w:val="0"/>
        </w:rPr>
        <w:t xml:space="preserve">All young people will receive sensitivity in practice, especially when dealing with personal issues.</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numPr>
          <w:ilvl w:val="0"/>
          <w:numId w:val="18"/>
        </w:numPr>
        <w:ind w:left="720" w:hanging="360"/>
        <w:jc w:val="both"/>
        <w:rPr/>
      </w:pPr>
      <w:r w:rsidDel="00000000" w:rsidR="00000000" w:rsidRPr="00000000">
        <w:rPr>
          <w:rFonts w:ascii="Arial" w:cs="Arial" w:eastAsia="Arial" w:hAnsi="Arial"/>
          <w:rtl w:val="0"/>
        </w:rPr>
        <w:t xml:space="preserve">Spark of Genius provides a living environment and operational culture which places the needs of the young people as paramount, above all others.</w:t>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numPr>
          <w:ilvl w:val="0"/>
          <w:numId w:val="18"/>
        </w:numPr>
        <w:ind w:left="720" w:hanging="360"/>
        <w:jc w:val="both"/>
        <w:rPr/>
      </w:pPr>
      <w:r w:rsidDel="00000000" w:rsidR="00000000" w:rsidRPr="00000000">
        <w:rPr>
          <w:rFonts w:ascii="Arial" w:cs="Arial" w:eastAsia="Arial" w:hAnsi="Arial"/>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B6">
      <w:pPr>
        <w:ind w:firstLine="720"/>
        <w:jc w:val="both"/>
        <w:rPr>
          <w:rFonts w:ascii="Arial" w:cs="Arial" w:eastAsia="Arial" w:hAnsi="Arial"/>
        </w:rPr>
      </w:pPr>
      <w:r w:rsidDel="00000000" w:rsidR="00000000" w:rsidRPr="00000000">
        <w:rPr>
          <w:rFonts w:ascii="Arial" w:cs="Arial" w:eastAsia="Arial" w:hAnsi="Arial"/>
          <w:rtl w:val="0"/>
        </w:rPr>
        <w:t xml:space="preserve">home does not develop an overtly institutional feel</w:t>
      </w:r>
    </w:p>
    <w:p w:rsidR="00000000" w:rsidDel="00000000" w:rsidP="00000000" w:rsidRDefault="00000000" w:rsidRPr="00000000" w14:paraId="000000B7">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B8">
      <w:pPr>
        <w:numPr>
          <w:ilvl w:val="0"/>
          <w:numId w:val="34"/>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family contact, as appropriate and as agreed in the Care Plan for each young person.</w:t>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b w:val="1"/>
        </w:rPr>
      </w:pPr>
      <w:r w:rsidDel="00000000" w:rsidR="00000000" w:rsidRPr="00000000">
        <w:rPr>
          <w:rFonts w:ascii="Arial" w:cs="Arial" w:eastAsia="Arial" w:hAnsi="Arial"/>
          <w:b w:val="1"/>
          <w:rtl w:val="0"/>
        </w:rPr>
        <w:t xml:space="preserve">Responsive care and support </w:t>
      </w:r>
    </w:p>
    <w:p w:rsidR="00000000" w:rsidDel="00000000" w:rsidP="00000000" w:rsidRDefault="00000000" w:rsidRPr="00000000" w14:paraId="000000BB">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BC">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At Spark of Genius, each young person is able to access and record in their own personal file.</w:t>
      </w: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numPr>
          <w:ilvl w:val="0"/>
          <w:numId w:val="23"/>
        </w:numPr>
        <w:ind w:left="720" w:hanging="360"/>
        <w:jc w:val="both"/>
        <w:rPr>
          <w:rFonts w:ascii="Arial" w:cs="Arial" w:eastAsia="Arial" w:hAnsi="Arial"/>
        </w:rPr>
      </w:pPr>
      <w:r w:rsidDel="00000000" w:rsidR="00000000" w:rsidRPr="00000000">
        <w:rPr>
          <w:rFonts w:ascii="Arial" w:cs="Arial" w:eastAsia="Arial" w:hAnsi="Arial"/>
          <w:rtl w:val="0"/>
        </w:rPr>
        <w:t xml:space="preserve"> All young people have access to an independent advocacy service including the provision of a free-phone telephone service and text helpline to senior managers.</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jc w:val="both"/>
        <w:rPr>
          <w:rFonts w:ascii="Arial" w:cs="Arial" w:eastAsia="Arial" w:hAnsi="Arial"/>
          <w:b w:val="1"/>
        </w:rPr>
      </w:pPr>
      <w:r w:rsidDel="00000000" w:rsidR="00000000" w:rsidRPr="00000000">
        <w:rPr>
          <w:rFonts w:ascii="Arial" w:cs="Arial" w:eastAsia="Arial" w:hAnsi="Arial"/>
          <w:b w:val="1"/>
          <w:rtl w:val="0"/>
        </w:rPr>
        <w:t xml:space="preserve">Be Included</w:t>
      </w:r>
    </w:p>
    <w:p w:rsidR="00000000" w:rsidDel="00000000" w:rsidP="00000000" w:rsidRDefault="00000000" w:rsidRPr="00000000" w14:paraId="000000C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8">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C9">
      <w:pPr>
        <w:jc w:val="both"/>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numPr>
          <w:ilvl w:val="0"/>
          <w:numId w:val="32"/>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share and influence (age appropriately) the day-to-day routines and practices within the house through a variety of means, including attending residents meetings.</w:t>
      </w:r>
      <w:r w:rsidDel="00000000" w:rsidR="00000000" w:rsidRPr="00000000">
        <w:rPr>
          <w:rtl w:val="0"/>
        </w:rPr>
      </w:r>
    </w:p>
    <w:p w:rsidR="00000000" w:rsidDel="00000000" w:rsidP="00000000" w:rsidRDefault="00000000" w:rsidRPr="00000000" w14:paraId="000000CD">
      <w:pPr>
        <w:jc w:val="both"/>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0"/>
          <w:numId w:val="21"/>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Young people are actively encouraged to partake in a wide variety of leisure activities.</w:t>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p w:rsidR="00000000" w:rsidDel="00000000" w:rsidP="00000000" w:rsidRDefault="00000000" w:rsidRPr="00000000" w14:paraId="000000D2">
      <w:pPr>
        <w:numPr>
          <w:ilvl w:val="0"/>
          <w:numId w:val="33"/>
        </w:numPr>
        <w:ind w:left="720" w:hanging="360"/>
        <w:jc w:val="both"/>
        <w:rPr>
          <w:rFonts w:ascii="Arial" w:cs="Arial" w:eastAsia="Arial" w:hAnsi="Arial"/>
        </w:rPr>
      </w:pPr>
      <w:r w:rsidDel="00000000" w:rsidR="00000000" w:rsidRPr="00000000">
        <w:rPr>
          <w:rFonts w:ascii="Arial" w:cs="Arial" w:eastAsia="Arial" w:hAnsi="Arial"/>
          <w:rtl w:val="0"/>
        </w:rPr>
        <w:t xml:space="preserve">Each young person is given the opportunity to actively engage in, and influence the planning and delivery of services for them.</w:t>
      </w:r>
    </w:p>
    <w:p w:rsidR="00000000" w:rsidDel="00000000" w:rsidP="00000000" w:rsidRDefault="00000000" w:rsidRPr="00000000" w14:paraId="000000D3">
      <w:pPr>
        <w:jc w:val="both"/>
        <w:rPr>
          <w:rFonts w:ascii="Arial" w:cs="Arial" w:eastAsia="Arial" w:hAnsi="Arial"/>
        </w:rPr>
      </w:pPr>
      <w:r w:rsidDel="00000000" w:rsidR="00000000" w:rsidRPr="00000000">
        <w:rPr>
          <w:rtl w:val="0"/>
        </w:rPr>
      </w:r>
    </w:p>
    <w:p w:rsidR="00000000" w:rsidDel="00000000" w:rsidP="00000000" w:rsidRDefault="00000000" w:rsidRPr="00000000" w14:paraId="000000D4">
      <w:pPr>
        <w:jc w:val="both"/>
        <w:rPr>
          <w:rFonts w:ascii="Arial" w:cs="Arial" w:eastAsia="Arial" w:hAnsi="Arial"/>
          <w:b w:val="1"/>
        </w:rPr>
      </w:pPr>
      <w:r w:rsidDel="00000000" w:rsidR="00000000" w:rsidRPr="00000000">
        <w:rPr>
          <w:rFonts w:ascii="Arial" w:cs="Arial" w:eastAsia="Arial" w:hAnsi="Arial"/>
          <w:b w:val="1"/>
          <w:rtl w:val="0"/>
        </w:rPr>
        <w:t xml:space="preserve">Wellbeing</w:t>
      </w:r>
    </w:p>
    <w:p w:rsidR="00000000" w:rsidDel="00000000" w:rsidP="00000000" w:rsidRDefault="00000000" w:rsidRPr="00000000" w14:paraId="000000D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6">
      <w:pPr>
        <w:numPr>
          <w:ilvl w:val="0"/>
          <w:numId w:val="31"/>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provides a safe physical environment.</w:t>
      </w:r>
      <w:r w:rsidDel="00000000" w:rsidR="00000000" w:rsidRPr="00000000">
        <w:rPr>
          <w:rtl w:val="0"/>
        </w:rPr>
      </w:r>
    </w:p>
    <w:p w:rsidR="00000000" w:rsidDel="00000000" w:rsidP="00000000" w:rsidRDefault="00000000" w:rsidRPr="00000000" w14:paraId="000000D7">
      <w:pPr>
        <w:jc w:val="both"/>
        <w:rPr>
          <w:rFonts w:ascii="Arial" w:cs="Arial" w:eastAsia="Arial" w:hAnsi="Arial"/>
        </w:rPr>
      </w:pPr>
      <w:r w:rsidDel="00000000" w:rsidR="00000000" w:rsidRPr="00000000">
        <w:rPr>
          <w:rtl w:val="0"/>
        </w:rPr>
      </w:r>
    </w:p>
    <w:p w:rsidR="00000000" w:rsidDel="00000000" w:rsidP="00000000" w:rsidRDefault="00000000" w:rsidRPr="00000000" w14:paraId="000000D8">
      <w:pPr>
        <w:numPr>
          <w:ilvl w:val="0"/>
          <w:numId w:val="9"/>
        </w:numPr>
        <w:ind w:left="720" w:hanging="360"/>
        <w:jc w:val="both"/>
        <w:rPr>
          <w:rFonts w:ascii="Arial" w:cs="Arial" w:eastAsia="Arial" w:hAnsi="Arial"/>
        </w:rPr>
      </w:pPr>
      <w:r w:rsidDel="00000000" w:rsidR="00000000" w:rsidRPr="00000000">
        <w:rPr>
          <w:rFonts w:ascii="Arial" w:cs="Arial" w:eastAsia="Arial" w:hAnsi="Arial"/>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p w:rsidR="00000000" w:rsidDel="00000000" w:rsidP="00000000" w:rsidRDefault="00000000" w:rsidRPr="00000000" w14:paraId="000000DA">
      <w:pPr>
        <w:numPr>
          <w:ilvl w:val="0"/>
          <w:numId w:val="7"/>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made aware of how they should expect staff to behave, and what they should do if this is not their experience.</w:t>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DD">
      <w:pPr>
        <w:jc w:val="both"/>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DF">
      <w:pPr>
        <w:jc w:val="both"/>
        <w:rPr>
          <w:rFonts w:ascii="Arial" w:cs="Arial" w:eastAsia="Arial" w:hAnsi="Arial"/>
        </w:rPr>
      </w:pPr>
      <w:r w:rsidDel="00000000" w:rsidR="00000000" w:rsidRPr="00000000">
        <w:rPr>
          <w:rtl w:val="0"/>
        </w:rPr>
      </w:r>
    </w:p>
    <w:p w:rsidR="00000000" w:rsidDel="00000000" w:rsidP="00000000" w:rsidRDefault="00000000" w:rsidRPr="00000000" w14:paraId="000000E0">
      <w:pPr>
        <w:numPr>
          <w:ilvl w:val="0"/>
          <w:numId w:val="5"/>
        </w:numPr>
        <w:ind w:left="720" w:hanging="360"/>
        <w:jc w:val="both"/>
        <w:rPr>
          <w:rFonts w:ascii="Arial" w:cs="Arial" w:eastAsia="Arial" w:hAnsi="Arial"/>
        </w:rPr>
      </w:pPr>
      <w:r w:rsidDel="00000000" w:rsidR="00000000" w:rsidRPr="00000000">
        <w:rPr>
          <w:rFonts w:ascii="Arial" w:cs="Arial" w:eastAsia="Arial" w:hAnsi="Arial"/>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 Aims, Objectives and Ethos of </w:t>
      </w:r>
      <w:r w:rsidDel="00000000" w:rsidR="00000000" w:rsidRPr="00000000">
        <w:rPr>
          <w:rFonts w:ascii="Arial" w:cs="Arial" w:eastAsia="Arial" w:hAnsi="Arial"/>
          <w:b w:val="1"/>
          <w:color w:val="1f497d"/>
          <w:sz w:val="24"/>
          <w:szCs w:val="24"/>
          <w:rtl w:val="0"/>
        </w:rPr>
        <w:t xml:space="preserve">Fosterhill</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1"/>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is a residential children’s home </w:t>
      </w:r>
      <w:r w:rsidDel="00000000" w:rsidR="00000000" w:rsidRPr="00000000">
        <w:rPr>
          <w:rFonts w:ascii="Arial" w:cs="Arial" w:eastAsia="Arial" w:hAnsi="Arial"/>
          <w:color w:val="221e1f"/>
          <w:rtl w:val="0"/>
        </w:rPr>
        <w:t xml:space="preserve">which is </w:t>
      </w:r>
      <w:r w:rsidDel="00000000" w:rsidR="00000000" w:rsidRPr="00000000">
        <w:rPr>
          <w:rFonts w:ascii="Arial" w:cs="Arial" w:eastAsia="Arial" w:hAnsi="Arial"/>
          <w:color w:val="221e1f"/>
          <w:sz w:val="22"/>
          <w:szCs w:val="22"/>
          <w:vertAlign w:val="baseline"/>
          <w:rtl w:val="0"/>
        </w:rPr>
        <w:t xml:space="preserve">managed by Spark of Genius</w:t>
      </w:r>
      <w:r w:rsidDel="00000000" w:rsidR="00000000" w:rsidRPr="00000000">
        <w:rPr>
          <w:rFonts w:ascii="Arial" w:cs="Arial" w:eastAsia="Arial" w:hAnsi="Arial"/>
          <w:color w:val="221e1f"/>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rtl w:val="0"/>
        </w:rPr>
        <w:t xml:space="preserve">this is one of  eighteen residential houses throughout England and Scotland.  Spark of Genius offers residential care for no more than six young people, within small homes in semi-rural areas.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offers accommodation for six young people with the use of an independent cottage within the grounds.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is a residential service for children with emotional and behavioural difficulties who need medium to long term specialist care but we do on occasion cater for respite or short stays.  Education is provided at one of our learning centres located nearby and our young people travel to school and back every day with </w:t>
      </w: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rtl w:val="0"/>
        </w:rPr>
        <w:t xml:space="preserve"> staff</w:t>
      </w:r>
      <w:r w:rsidDel="00000000" w:rsidR="00000000" w:rsidRPr="00000000">
        <w:rPr>
          <w:rFonts w:ascii="Arial" w:cs="Arial" w:eastAsia="Arial" w:hAnsi="Arial"/>
          <w:color w:val="221e1f"/>
          <w:sz w:val="22"/>
          <w:szCs w:val="22"/>
          <w:vertAlign w:val="baseline"/>
          <w:rtl w:val="0"/>
        </w:rPr>
        <w:t xml:space="preserve">; we also support our young people in attending mainstream or alternative education, training or work placements wherever possible.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are able to provide an innovative range of services to meet the individual needs of children and young people and we strive to:</w:t>
      </w:r>
      <w:r w:rsidDel="00000000" w:rsidR="00000000" w:rsidRPr="00000000">
        <w:rPr>
          <w:rtl w:val="0"/>
        </w:rPr>
      </w:r>
    </w:p>
    <w:p w:rsidR="00000000" w:rsidDel="00000000" w:rsidP="00000000" w:rsidRDefault="00000000" w:rsidRPr="00000000" w14:paraId="000000E7">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Create a warm, family environment without the emotional intensity of the original family home.  To achieve this each young person’s opinions are central to the house’s operation and we endeavour to democratically agree any changes. Young people are regularly consulted during daily discussions (house meetings) in 1:1 key time and during QI or</w:t>
      </w:r>
      <w:r w:rsidDel="00000000" w:rsidR="00000000" w:rsidRPr="00000000">
        <w:rPr>
          <w:rFonts w:ascii="Arial" w:cs="Arial" w:eastAsia="Arial" w:hAnsi="Arial"/>
          <w:color w:val="221e1f"/>
          <w:rtl w:val="0"/>
        </w:rPr>
        <w:t xml:space="preserve"> Care Inspectorate</w:t>
      </w:r>
      <w:r w:rsidDel="00000000" w:rsidR="00000000" w:rsidRPr="00000000">
        <w:rPr>
          <w:rFonts w:ascii="Arial" w:cs="Arial" w:eastAsia="Arial" w:hAnsi="Arial"/>
          <w:color w:val="221e1f"/>
          <w:sz w:val="22"/>
          <w:szCs w:val="22"/>
          <w:vertAlign w:val="baseline"/>
          <w:rtl w:val="0"/>
        </w:rPr>
        <w:t xml:space="preserve"> visits</w:t>
      </w:r>
      <w:r w:rsidDel="00000000" w:rsidR="00000000" w:rsidRPr="00000000">
        <w:rPr>
          <w:rFonts w:ascii="Arial" w:cs="Arial" w:eastAsia="Arial" w:hAnsi="Arial"/>
          <w:color w:val="ff0000"/>
          <w:sz w:val="22"/>
          <w:szCs w:val="22"/>
          <w:vertAlign w:val="baseline"/>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EA">
      <w:pPr>
        <w:numPr>
          <w:ilvl w:val="0"/>
          <w:numId w:val="12"/>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De-institutionalise the house by creatively challenging the legislative requirements for children’s homes (minimising signs and instructions, avoiding jargon and terminology, limiting ‘official visitors’ to the house and by applying a parental perspective to all aspects of care).</w:t>
      </w:r>
      <w:r w:rsidDel="00000000" w:rsidR="00000000" w:rsidRPr="00000000">
        <w:rPr>
          <w:rtl w:val="0"/>
        </w:rPr>
      </w:r>
    </w:p>
    <w:p w:rsidR="00000000" w:rsidDel="00000000" w:rsidP="00000000" w:rsidRDefault="00000000" w:rsidRPr="00000000" w14:paraId="000000EB">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close links with sporting and leisure clubs, community projects and encouraging each child to participate.  </w:t>
      </w:r>
      <w:r w:rsidDel="00000000" w:rsidR="00000000" w:rsidRPr="00000000">
        <w:rPr>
          <w:rtl w:val="0"/>
        </w:rPr>
      </w:r>
    </w:p>
    <w:p w:rsidR="00000000" w:rsidDel="00000000" w:rsidP="00000000" w:rsidRDefault="00000000" w:rsidRPr="00000000" w14:paraId="000000EC">
      <w:pPr>
        <w:numPr>
          <w:ilvl w:val="0"/>
          <w:numId w:val="12"/>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0ED">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vertAlign w:val="baseline"/>
          <w:rtl w:val="0"/>
        </w:rPr>
        <w:t xml:space="preserve">Offer a fair gender balance within the staff team in order to </w:t>
      </w:r>
      <w:r w:rsidDel="00000000" w:rsidR="00000000" w:rsidRPr="00000000">
        <w:rPr>
          <w:rFonts w:ascii="Arial" w:cs="Arial" w:eastAsia="Arial" w:hAnsi="Arial"/>
          <w:color w:val="221e1f"/>
          <w:sz w:val="22"/>
          <w:szCs w:val="22"/>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EE">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0F2">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0F3">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0F5">
      <w:pPr>
        <w:numPr>
          <w:ilvl w:val="0"/>
          <w:numId w:val="13"/>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do this by:</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Empowering children to participate in the operational management of the house (house meetings and feedback during key work sessions).</w:t>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Young people participation in decorating/personalising home and personal space - through suggestion forms, keytimes, young people’s meetings and one to one sessions.</w:t>
      </w:r>
    </w:p>
    <w:p w:rsidR="00000000" w:rsidDel="00000000" w:rsidP="00000000" w:rsidRDefault="00000000" w:rsidRPr="00000000" w14:paraId="000000FB">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0FC">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FD">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0FE">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Modeling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Encouraging relatives and friends to visit the house to promote the development of external relationships.</w:t>
      </w:r>
      <w:r w:rsidDel="00000000" w:rsidR="00000000" w:rsidRPr="00000000">
        <w:rPr>
          <w:rtl w:val="0"/>
        </w:rPr>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Endeavoring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 house has a dedicated lounge for the purpose of family visits and reviews which allows for privacy without impinging on other residents.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bookmarkStart w:colFirst="0" w:colLast="0" w:name="_3znysh7" w:id="3"/>
      <w:bookmarkEnd w:id="3"/>
      <w:r w:rsidDel="00000000" w:rsidR="00000000" w:rsidRPr="00000000">
        <w:rPr>
          <w:rFonts w:ascii="Arial" w:cs="Arial" w:eastAsia="Arial" w:hAnsi="Arial"/>
          <w:b w:val="0"/>
          <w:sz w:val="22"/>
          <w:szCs w:val="22"/>
          <w:vertAlign w:val="baseline"/>
          <w:rtl w:val="0"/>
        </w:rPr>
        <w:t xml:space="preserve">We place great value on collaborative working and we have strong links with Social Work, Psychological Services, CAMHS, Health professionals and many other external agencies.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bookmarkStart w:colFirst="0" w:colLast="0" w:name="_h43e5q3rz1xl" w:id="4"/>
      <w:bookmarkEnd w:id="4"/>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bookmarkStart w:colFirst="0" w:colLast="0" w:name="_v2z6w5z92n1y" w:id="5"/>
      <w:bookmarkEnd w:id="5"/>
      <w:r w:rsidDel="00000000" w:rsidR="00000000" w:rsidRPr="00000000">
        <w:rPr>
          <w:rFonts w:ascii="Arial" w:cs="Arial" w:eastAsia="Arial" w:hAnsi="Arial"/>
          <w:b w:val="0"/>
          <w:sz w:val="22"/>
          <w:szCs w:val="22"/>
          <w:vertAlign w:val="baseline"/>
          <w:rtl w:val="0"/>
        </w:rPr>
        <w:t xml:space="preserve">Working with the parents and carers of young people in our care can positively affect outcomes for the young people therefore we are committed to the promotion of home contact if this is appropriate.  We agree contact arrangements with the case holding Social Worker and the arrangements for managing contact are clearly set out in the child’s care plan.  Our aim is to support the child, significant others and the placing authority with contact arrangements; and this can be done by providing transport, making space available within the house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Using a nationally acclaimed parenting programme adapted to include the core aspects of our ‘Every Second Counts’ approach; our psychology team can deliver a programme to parents which reduces the impact of previous negative family dynamics. This greatly improves relations on home contact and helps to prepare the family and young person for the possible reintegration into the family home if this is possible.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house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d) </w:t>
      </w:r>
      <w:r w:rsidDel="00000000" w:rsidR="00000000" w:rsidRPr="00000000">
        <w:rPr>
          <w:rFonts w:ascii="Arial" w:cs="Arial" w:eastAsia="Arial" w:hAnsi="Arial"/>
          <w:b w:val="1"/>
          <w:color w:val="1f497d"/>
          <w:sz w:val="24"/>
          <w:szCs w:val="24"/>
          <w:rtl w:val="0"/>
        </w:rPr>
        <w:t xml:space="preserve">Fosterhill</w:t>
      </w:r>
      <w:r w:rsidDel="00000000" w:rsidR="00000000" w:rsidRPr="00000000">
        <w:rPr>
          <w:rFonts w:ascii="Arial" w:cs="Arial" w:eastAsia="Arial" w:hAnsi="Arial"/>
          <w:b w:val="1"/>
          <w:color w:val="1f497d"/>
          <w:sz w:val="24"/>
          <w:szCs w:val="24"/>
          <w:vertAlign w:val="baseline"/>
          <w:rtl w:val="0"/>
        </w:rPr>
        <w:t xml:space="preserve"> Service Outcomes</w:t>
      </w:r>
      <w:r w:rsidDel="00000000" w:rsidR="00000000" w:rsidRPr="00000000">
        <w:rPr>
          <w:rtl w:val="0"/>
        </w:rPr>
      </w:r>
    </w:p>
    <w:p w:rsidR="00000000" w:rsidDel="00000000" w:rsidP="00000000" w:rsidRDefault="00000000" w:rsidRPr="00000000" w14:paraId="0000010D">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rFonts w:ascii="Arial" w:cs="Arial" w:eastAsia="Arial" w:hAnsi="Arial"/>
          <w:b w:val="0"/>
          <w:color w:val="4f81bd"/>
          <w:sz w:val="22"/>
          <w:szCs w:val="22"/>
          <w:vertAlign w:val="baseline"/>
        </w:rPr>
      </w:pPr>
      <w:r w:rsidDel="00000000" w:rsidR="00000000" w:rsidRPr="00000000">
        <w:rPr>
          <w:rFonts w:ascii="Arial" w:cs="Arial" w:eastAsia="Arial" w:hAnsi="Arial"/>
          <w:b w:val="0"/>
          <w:color w:val="4f81bd"/>
          <w:sz w:val="22"/>
          <w:szCs w:val="22"/>
          <w:vertAlign w:val="baseline"/>
          <w:rtl w:val="0"/>
        </w:rPr>
        <w:t xml:space="preserve">The outcomes we aim to achieve for our young people are: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F">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feel safe and valued within a warm and nurturing environment.</w:t>
      </w:r>
      <w:r w:rsidDel="00000000" w:rsidR="00000000" w:rsidRPr="00000000">
        <w:rPr>
          <w:rtl w:val="0"/>
        </w:rPr>
      </w:r>
    </w:p>
    <w:p w:rsidR="00000000" w:rsidDel="00000000" w:rsidP="00000000" w:rsidRDefault="00000000" w:rsidRPr="00000000" w14:paraId="00000110">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11">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continuity of care</w:t>
      </w:r>
      <w:r w:rsidDel="00000000" w:rsidR="00000000" w:rsidRPr="00000000">
        <w:rPr>
          <w:rtl w:val="0"/>
        </w:rPr>
      </w:r>
    </w:p>
    <w:p w:rsidR="00000000" w:rsidDel="00000000" w:rsidP="00000000" w:rsidRDefault="00000000" w:rsidRPr="00000000" w14:paraId="00000112">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actively learn according to their age and stage of development.</w:t>
      </w:r>
      <w:r w:rsidDel="00000000" w:rsidR="00000000" w:rsidRPr="00000000">
        <w:rPr>
          <w:rtl w:val="0"/>
        </w:rPr>
      </w:r>
    </w:p>
    <w:p w:rsidR="00000000" w:rsidDel="00000000" w:rsidP="00000000" w:rsidRDefault="00000000" w:rsidRPr="00000000" w14:paraId="00000113">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14">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15">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16">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17">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18">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engage and develop new friendships.</w:t>
      </w:r>
      <w:r w:rsidDel="00000000" w:rsidR="00000000" w:rsidRPr="00000000">
        <w:rPr>
          <w:rtl w:val="0"/>
        </w:rPr>
      </w:r>
    </w:p>
    <w:p w:rsidR="00000000" w:rsidDel="00000000" w:rsidP="00000000" w:rsidRDefault="00000000" w:rsidRPr="00000000" w14:paraId="00000119">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eat healthily and enjoy a wide range of activities which promote good health and wellbeing.</w:t>
      </w:r>
      <w:r w:rsidDel="00000000" w:rsidR="00000000" w:rsidRPr="00000000">
        <w:rPr>
          <w:rtl w:val="0"/>
        </w:rPr>
      </w:r>
    </w:p>
    <w:p w:rsidR="00000000" w:rsidDel="00000000" w:rsidP="00000000" w:rsidRDefault="00000000" w:rsidRPr="00000000" w14:paraId="0000011A">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1B">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1C">
      <w:pPr>
        <w:numPr>
          <w:ilvl w:val="0"/>
          <w:numId w:val="22"/>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and will follow the National Minimum Standards.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Registered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The service is regularly inspected and monitored by:</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3">
      <w:pPr>
        <w:numPr>
          <w:ilvl w:val="0"/>
          <w:numId w:val="29"/>
        </w:numPr>
        <w:ind w:left="720" w:hanging="360"/>
        <w:rPr/>
      </w:pPr>
      <w:r w:rsidDel="00000000" w:rsidR="00000000" w:rsidRPr="00000000">
        <w:rPr>
          <w:rFonts w:ascii="Arial" w:cs="Arial" w:eastAsia="Arial" w:hAnsi="Arial"/>
          <w:rtl w:val="0"/>
        </w:rPr>
        <w:t xml:space="preserve">Regular Quality Assurance inspections by Spark of Genius  external managers </w:t>
      </w:r>
      <w:r w:rsidDel="00000000" w:rsidR="00000000" w:rsidRPr="00000000">
        <w:rPr>
          <w:rtl w:val="0"/>
        </w:rPr>
      </w:r>
    </w:p>
    <w:p w:rsidR="00000000" w:rsidDel="00000000" w:rsidP="00000000" w:rsidRDefault="00000000" w:rsidRPr="00000000" w14:paraId="00000124">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SCSWIS Care Inspections</w:t>
      </w:r>
      <w:r w:rsidDel="00000000" w:rsidR="00000000" w:rsidRPr="00000000">
        <w:rPr>
          <w:rtl w:val="0"/>
        </w:rPr>
      </w:r>
    </w:p>
    <w:p w:rsidR="00000000" w:rsidDel="00000000" w:rsidP="00000000" w:rsidRDefault="00000000" w:rsidRPr="00000000" w14:paraId="00000125">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Health and Safety inspections</w:t>
      </w:r>
      <w:r w:rsidDel="00000000" w:rsidR="00000000" w:rsidRPr="00000000">
        <w:rPr>
          <w:rtl w:val="0"/>
        </w:rPr>
      </w:r>
    </w:p>
    <w:p w:rsidR="00000000" w:rsidDel="00000000" w:rsidP="00000000" w:rsidRDefault="00000000" w:rsidRPr="00000000" w14:paraId="00000126">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Food Hygiene inspections </w:t>
      </w:r>
      <w:r w:rsidDel="00000000" w:rsidR="00000000" w:rsidRPr="00000000">
        <w:rPr>
          <w:rtl w:val="0"/>
        </w:rPr>
      </w:r>
    </w:p>
    <w:p w:rsidR="00000000" w:rsidDel="00000000" w:rsidP="00000000" w:rsidRDefault="00000000" w:rsidRPr="00000000" w14:paraId="00000127">
      <w:pPr>
        <w:numPr>
          <w:ilvl w:val="0"/>
          <w:numId w:val="25"/>
        </w:numPr>
        <w:pBdr>
          <w:top w:space="0" w:sz="0" w:val="nil"/>
          <w:left w:space="0" w:sz="0" w:val="nil"/>
          <w:bottom w:space="0" w:sz="0" w:val="nil"/>
          <w:right w:space="0" w:sz="0" w:val="nil"/>
          <w:between w:space="0" w:sz="0" w:val="nil"/>
        </w:pBdr>
        <w:shd w:fill="auto" w:val="clear"/>
        <w:ind w:left="720" w:hanging="360"/>
        <w:rPr>
          <w:b w:val="0"/>
          <w:sz w:val="22"/>
          <w:szCs w:val="22"/>
        </w:rPr>
      </w:pPr>
      <w:r w:rsidDel="00000000" w:rsidR="00000000" w:rsidRPr="00000000">
        <w:rPr>
          <w:rFonts w:ascii="Arial" w:cs="Arial" w:eastAsia="Arial" w:hAnsi="Arial"/>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vertAlign w:val="baseline"/>
          <w:rtl w:val="0"/>
        </w:rPr>
        <w:t xml:space="preserve">f) About </w:t>
      </w:r>
      <w:r w:rsidDel="00000000" w:rsidR="00000000" w:rsidRPr="00000000">
        <w:rPr>
          <w:rFonts w:ascii="Arial" w:cs="Arial" w:eastAsia="Arial" w:hAnsi="Arial"/>
          <w:b w:val="1"/>
          <w:color w:val="1f497d"/>
          <w:sz w:val="24"/>
          <w:szCs w:val="24"/>
          <w:rtl w:val="0"/>
        </w:rPr>
        <w:t xml:space="preserve">Fosterhill</w:t>
      </w:r>
      <w:r w:rsidDel="00000000" w:rsidR="00000000" w:rsidRPr="00000000">
        <w:rPr>
          <w:rFonts w:ascii="Arial" w:cs="Arial" w:eastAsia="Arial" w:hAnsi="Arial"/>
          <w:b w:val="1"/>
          <w:color w:val="1f497d"/>
          <w:sz w:val="24"/>
          <w:szCs w:val="24"/>
          <w:vertAlign w:val="baseline"/>
          <w:rtl w:val="0"/>
        </w:rPr>
        <w:t xml:space="preserve">, Facilities and Recreational Activities </w:t>
      </w:r>
      <w:r w:rsidDel="00000000" w:rsidR="00000000" w:rsidRPr="00000000">
        <w:rPr>
          <w:rFonts w:ascii="Arial" w:cs="Arial" w:eastAsia="Arial" w:hAnsi="Arial"/>
          <w:color w:val="1f497d"/>
          <w:sz w:val="24"/>
          <w:szCs w:val="24"/>
          <w:rtl w:val="0"/>
        </w:rPr>
        <w:t xml:space="preserve">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b w:val="0"/>
          <w:sz w:val="22"/>
          <w:szCs w:val="22"/>
          <w:vertAlign w:val="baseline"/>
          <w:rtl w:val="0"/>
        </w:rPr>
        <w:t xml:space="preserve"> is a large, attractive family house set in its own self-contained grounds as a detached property, in a desirable countryside area within the small </w:t>
      </w:r>
      <w:r w:rsidDel="00000000" w:rsidR="00000000" w:rsidRPr="00000000">
        <w:rPr>
          <w:rFonts w:ascii="Arial" w:cs="Arial" w:eastAsia="Arial" w:hAnsi="Arial"/>
          <w:rtl w:val="0"/>
        </w:rPr>
        <w:t xml:space="preserve">village Moscow</w:t>
      </w:r>
      <w:r w:rsidDel="00000000" w:rsidR="00000000" w:rsidRPr="00000000">
        <w:rPr>
          <w:rFonts w:ascii="Arial" w:cs="Arial" w:eastAsia="Arial" w:hAnsi="Arial"/>
          <w:b w:val="0"/>
          <w:sz w:val="22"/>
          <w:szCs w:val="22"/>
          <w:vertAlign w:val="baseline"/>
          <w:rtl w:val="0"/>
        </w:rPr>
        <w:t xml:space="preserve">, East Ayrshire.  The grounds themselves have a winding driveway leading to the entrance, a central courtyard and considerable space to the side and rear of the house for play, outdoor activities (trampoline, swing play area) and relaxation.  There is a separate decking area which provides a space for a sensory garden.</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ff0000"/>
        </w:rPr>
      </w:pPr>
      <w:r w:rsidDel="00000000" w:rsidR="00000000" w:rsidRPr="00000000">
        <w:rPr>
          <w:rFonts w:ascii="Arial" w:cs="Arial" w:eastAsia="Arial" w:hAnsi="Arial"/>
          <w:rtl w:val="0"/>
        </w:rPr>
        <w:t xml:space="preserve">Within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rtl w:val="0"/>
        </w:rPr>
        <w:t xml:space="preserve"> grounds there is an independent cottage for one. The cottage is a bespoke needs led service consisting of an open-plan lounge &amp; kitchen area , downstairs bathroom and entertainment room. On the upper level there is a double bedroom with their own private shower room. The cottage can be used as a starting point for developing independent living skills or as a fully supported singleton placement. Young people placed within the cottage are encouraged to think of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rtl w:val="0"/>
        </w:rPr>
        <w:t xml:space="preserve"> as a whole and to utilise the amenities and services that the main house offers. The close proximity to the main house ensures robust risk management and care planning. The staff team will be selected based on the needs of the young person creating a bespoke individual package of care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The main house is exceptionally well maintained, fully equipped, warm and homely throughout. Within the house, there are very spacious communal areas and five large double bedrooms.</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On the ground floor of the house</w:t>
      </w:r>
    </w:p>
    <w:p w:rsidR="00000000" w:rsidDel="00000000" w:rsidP="00000000" w:rsidRDefault="00000000" w:rsidRPr="00000000" w14:paraId="0000013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Large main lounge/games room</w:t>
      </w:r>
    </w:p>
    <w:p w:rsidR="00000000" w:rsidDel="00000000" w:rsidP="00000000" w:rsidRDefault="00000000" w:rsidRPr="00000000" w14:paraId="00000131">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Smaller</w:t>
      </w:r>
      <w:r w:rsidDel="00000000" w:rsidR="00000000" w:rsidRPr="00000000">
        <w:rPr>
          <w:rFonts w:ascii="Arial" w:cs="Arial" w:eastAsia="Arial" w:hAnsi="Arial"/>
          <w:color w:val="221e1f"/>
          <w:rtl w:val="0"/>
        </w:rPr>
        <w:t xml:space="preserve"> lounge</w:t>
      </w:r>
      <w:r w:rsidDel="00000000" w:rsidR="00000000" w:rsidRPr="00000000">
        <w:rPr>
          <w:rtl w:val="0"/>
        </w:rPr>
      </w:r>
    </w:p>
    <w:p w:rsidR="00000000" w:rsidDel="00000000" w:rsidP="00000000" w:rsidRDefault="00000000" w:rsidRPr="00000000" w14:paraId="00000132">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Conservatory/study area</w:t>
      </w:r>
    </w:p>
    <w:p w:rsidR="00000000" w:rsidDel="00000000" w:rsidP="00000000" w:rsidRDefault="00000000" w:rsidRPr="00000000" w14:paraId="00000133">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Well equipped Kitchen/dining room</w:t>
      </w:r>
    </w:p>
    <w:p w:rsidR="00000000" w:rsidDel="00000000" w:rsidP="00000000" w:rsidRDefault="00000000" w:rsidRPr="00000000" w14:paraId="00000134">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Utility Room with Laundry Facilities</w:t>
      </w:r>
    </w:p>
    <w:p w:rsidR="00000000" w:rsidDel="00000000" w:rsidP="00000000" w:rsidRDefault="00000000" w:rsidRPr="00000000" w14:paraId="00000135">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color w:val="221e1f"/>
          <w:rtl w:val="0"/>
        </w:rPr>
        <w:t xml:space="preserve">Staff/Visitors Toilet</w:t>
      </w:r>
      <w:r w:rsidDel="00000000" w:rsidR="00000000" w:rsidRPr="00000000">
        <w:rPr>
          <w:rtl w:val="0"/>
        </w:rPr>
      </w:r>
    </w:p>
    <w:p w:rsidR="00000000" w:rsidDel="00000000" w:rsidP="00000000" w:rsidRDefault="00000000" w:rsidRPr="00000000" w14:paraId="00000136">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Staff office</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Upstairs:</w:t>
      </w:r>
    </w:p>
    <w:p w:rsidR="00000000" w:rsidDel="00000000" w:rsidP="00000000" w:rsidRDefault="00000000" w:rsidRPr="00000000" w14:paraId="0000013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color w:val="221e1f"/>
          <w:rtl w:val="0"/>
        </w:rPr>
        <w:t xml:space="preserve">5</w:t>
      </w:r>
      <w:r w:rsidDel="00000000" w:rsidR="00000000" w:rsidRPr="00000000">
        <w:rPr>
          <w:rFonts w:ascii="Arial" w:cs="Arial" w:eastAsia="Arial" w:hAnsi="Arial"/>
          <w:b w:val="0"/>
          <w:color w:val="221e1f"/>
          <w:sz w:val="22"/>
          <w:szCs w:val="22"/>
          <w:vertAlign w:val="baseline"/>
          <w:rtl w:val="0"/>
        </w:rPr>
        <w:t xml:space="preserve"> Bedrooms one of which has ensuite facilities </w:t>
      </w:r>
    </w:p>
    <w:p w:rsidR="00000000" w:rsidDel="00000000" w:rsidP="00000000" w:rsidRDefault="00000000" w:rsidRPr="00000000" w14:paraId="0000013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b w:val="0"/>
          <w:color w:val="221e1f"/>
          <w:sz w:val="22"/>
          <w:szCs w:val="22"/>
          <w:vertAlign w:val="baseline"/>
          <w:rtl w:val="0"/>
        </w:rPr>
        <w:t xml:space="preserve">Toilet/shower room</w:t>
      </w:r>
    </w:p>
    <w:p w:rsidR="00000000" w:rsidDel="00000000" w:rsidP="00000000" w:rsidRDefault="00000000" w:rsidRPr="00000000" w14:paraId="0000013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color w:val="221e1f"/>
          <w:sz w:val="22"/>
          <w:szCs w:val="22"/>
        </w:rPr>
      </w:pPr>
      <w:r w:rsidDel="00000000" w:rsidR="00000000" w:rsidRPr="00000000">
        <w:rPr>
          <w:rFonts w:ascii="Arial" w:cs="Arial" w:eastAsia="Arial" w:hAnsi="Arial"/>
          <w:color w:val="221e1f"/>
          <w:rtl w:val="0"/>
        </w:rPr>
        <w:t xml:space="preserve">2x fully equipped bathrooms</w:t>
      </w:r>
    </w:p>
    <w:p w:rsidR="00000000" w:rsidDel="00000000" w:rsidP="00000000" w:rsidRDefault="00000000" w:rsidRPr="00000000" w14:paraId="0000013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Towels/Linen cupboard</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221e1f"/>
        </w:rPr>
      </w:pPr>
      <w:r w:rsidDel="00000000" w:rsidR="00000000" w:rsidRPr="00000000">
        <w:rPr>
          <w:rFonts w:ascii="Arial" w:cs="Arial" w:eastAsia="Arial" w:hAnsi="Arial"/>
          <w:color w:val="221e1f"/>
          <w:rtl w:val="0"/>
        </w:rPr>
        <w:t xml:space="preserve">Lower Level:</w:t>
      </w:r>
    </w:p>
    <w:p w:rsidR="00000000" w:rsidDel="00000000" w:rsidP="00000000" w:rsidRDefault="00000000" w:rsidRPr="00000000" w14:paraId="0000013F">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Managers office</w:t>
      </w:r>
    </w:p>
    <w:p w:rsidR="00000000" w:rsidDel="00000000" w:rsidP="00000000" w:rsidRDefault="00000000" w:rsidRPr="00000000" w14:paraId="0000014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Large multi-functional room</w:t>
      </w:r>
    </w:p>
    <w:p w:rsidR="00000000" w:rsidDel="00000000" w:rsidP="00000000" w:rsidRDefault="00000000" w:rsidRPr="00000000" w14:paraId="00000141">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color w:val="221e1f"/>
          <w:u w:val="none"/>
        </w:rPr>
      </w:pPr>
      <w:r w:rsidDel="00000000" w:rsidR="00000000" w:rsidRPr="00000000">
        <w:rPr>
          <w:rFonts w:ascii="Arial" w:cs="Arial" w:eastAsia="Arial" w:hAnsi="Arial"/>
          <w:color w:val="221e1f"/>
          <w:rtl w:val="0"/>
        </w:rPr>
        <w:t xml:space="preserve">Young persons chill out area</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76" w:lineRule="auto"/>
        <w:ind w:left="36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There are many opportunities for participation in a wide range of recreational and leisure activities in the geographical area surrounding </w:t>
      </w:r>
      <w:r w:rsidDel="00000000" w:rsidR="00000000" w:rsidRPr="00000000">
        <w:rPr>
          <w:rFonts w:ascii="Arial" w:cs="Arial" w:eastAsia="Arial" w:hAnsi="Arial"/>
          <w:rtl w:val="0"/>
        </w:rPr>
        <w:t xml:space="preserve">Moscow/Galston</w:t>
      </w:r>
      <w:r w:rsidDel="00000000" w:rsidR="00000000" w:rsidRPr="00000000">
        <w:rPr>
          <w:rFonts w:ascii="Arial" w:cs="Arial" w:eastAsia="Arial" w:hAnsi="Arial"/>
          <w:b w:val="0"/>
          <w:sz w:val="22"/>
          <w:szCs w:val="22"/>
          <w:vertAlign w:val="baseline"/>
          <w:rtl w:val="0"/>
        </w:rPr>
        <w:t xml:space="preserve">.  There are numerous amenities close by </w:t>
      </w:r>
      <w:r w:rsidDel="00000000" w:rsidR="00000000" w:rsidRPr="00000000">
        <w:rPr>
          <w:rFonts w:ascii="Arial" w:cs="Arial" w:eastAsia="Arial" w:hAnsi="Arial"/>
          <w:rtl w:val="0"/>
        </w:rPr>
        <w:t xml:space="preserve">Galston/Kilmarnock</w:t>
      </w:r>
      <w:r w:rsidDel="00000000" w:rsidR="00000000" w:rsidRPr="00000000">
        <w:rPr>
          <w:rFonts w:ascii="Arial" w:cs="Arial" w:eastAsia="Arial" w:hAnsi="Arial"/>
          <w:b w:val="0"/>
          <w:sz w:val="22"/>
          <w:szCs w:val="22"/>
          <w:vertAlign w:val="baseline"/>
          <w:rtl w:val="0"/>
        </w:rPr>
        <w:t xml:space="preserve"> including access to shopping, local parks, cafes/restaurants, swimming, bowling, cinema, libraries, horse riding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b w:val="0"/>
          <w:sz w:val="22"/>
          <w:szCs w:val="22"/>
          <w:vertAlign w:val="baseline"/>
          <w:rtl w:val="0"/>
        </w:rPr>
        <w:t xml:space="preserve"> staff team will encourage all of our young people to try out new things and to experience new challenges, learning across a 24 hour curriculum, broadening their own expectations and to successfully achieve.</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 About the Children who will live at </w:t>
      </w:r>
      <w:r w:rsidDel="00000000" w:rsidR="00000000" w:rsidRPr="00000000">
        <w:rPr>
          <w:rFonts w:ascii="Arial" w:cs="Arial" w:eastAsia="Arial" w:hAnsi="Arial"/>
          <w:b w:val="1"/>
          <w:color w:val="1f497d"/>
          <w:sz w:val="24"/>
          <w:szCs w:val="24"/>
          <w:rtl w:val="0"/>
        </w:rPr>
        <w:t xml:space="preserve">Fosterhill</w:t>
      </w:r>
      <w:r w:rsidDel="00000000" w:rsidR="00000000" w:rsidRPr="00000000">
        <w:rPr>
          <w:rtl w:val="0"/>
        </w:rPr>
      </w:r>
    </w:p>
    <w:p w:rsidR="00000000" w:rsidDel="00000000" w:rsidP="00000000" w:rsidRDefault="00000000" w:rsidRPr="00000000" w14:paraId="00000147">
      <w:pPr>
        <w:pStyle w:val="Heading1"/>
        <w:pBdr>
          <w:top w:space="0" w:sz="0" w:val="nil"/>
          <w:left w:space="0" w:sz="0" w:val="nil"/>
          <w:bottom w:space="0" w:sz="0" w:val="nil"/>
          <w:right w:space="0" w:sz="0" w:val="nil"/>
          <w:between w:space="0" w:sz="0" w:val="nil"/>
        </w:pBdr>
        <w:shd w:fill="auto" w:val="clear"/>
        <w:jc w:val="both"/>
        <w:rPr>
          <w:rFonts w:ascii="Arial" w:cs="Arial" w:eastAsia="Arial" w:hAnsi="Arial"/>
          <w:b w:val="1"/>
          <w:color w:val="365f91"/>
          <w:sz w:val="24"/>
          <w:szCs w:val="24"/>
          <w:vertAlign w:val="baseline"/>
        </w:rPr>
      </w:pPr>
      <w:r w:rsidDel="00000000" w:rsidR="00000000" w:rsidRPr="00000000">
        <w:rPr>
          <w:rFonts w:ascii="Arial" w:cs="Arial" w:eastAsia="Arial" w:hAnsi="Arial"/>
          <w:b w:val="1"/>
          <w:sz w:val="24"/>
          <w:szCs w:val="24"/>
          <w:vertAlign w:val="baseline"/>
          <w:rtl w:val="0"/>
        </w:rPr>
        <w:t xml:space="preserve">Admission Criteria: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4"/>
          <w:szCs w:val="24"/>
          <w:vertAlign w:val="baseline"/>
        </w:rPr>
      </w:pPr>
      <w:bookmarkStart w:colFirst="0" w:colLast="0" w:name="_2et92p0" w:id="6"/>
      <w:bookmarkEnd w:id="6"/>
      <w:r w:rsidDel="00000000" w:rsidR="00000000" w:rsidRPr="00000000">
        <w:rPr>
          <w:rtl w:val="0"/>
        </w:rPr>
      </w:r>
    </w:p>
    <w:tbl>
      <w:tblPr>
        <w:tblStyle w:val="Table1"/>
        <w:tblW w:w="9606.0" w:type="dxa"/>
        <w:jc w:val="left"/>
        <w:tblInd w:w="0.0" w:type="dxa"/>
        <w:tblLayout w:type="fixed"/>
        <w:tblLook w:val="0000"/>
      </w:tblPr>
      <w:tblGrid>
        <w:gridCol w:w="4503"/>
        <w:gridCol w:w="5103"/>
        <w:tblGridChange w:id="0">
          <w:tblGrid>
            <w:gridCol w:w="4503"/>
            <w:gridCol w:w="5103"/>
          </w:tblGrid>
        </w:tblGridChange>
      </w:tblGrid>
      <w:tr>
        <w:trPr>
          <w:trHeight w:val="640" w:hRule="atLeast"/>
        </w:trPr>
        <w:tc>
          <w:tcPr>
            <w:vAlign w:val="center"/>
          </w:tcPr>
          <w:p w:rsidR="00000000" w:rsidDel="00000000" w:rsidP="00000000" w:rsidRDefault="00000000" w:rsidRPr="00000000" w14:paraId="00000149">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r w:rsidDel="00000000" w:rsidR="00000000" w:rsidRPr="00000000">
              <w:rPr>
                <w:rFonts w:ascii="Arial" w:cs="Arial" w:eastAsia="Arial" w:hAnsi="Arial"/>
                <w:b w:val="1"/>
                <w:color w:val="1f497d"/>
                <w:sz w:val="22"/>
                <w:szCs w:val="22"/>
                <w:vertAlign w:val="baseline"/>
                <w:rtl w:val="0"/>
              </w:rPr>
              <w:t xml:space="preserve">Age Range</w:t>
            </w:r>
          </w:p>
        </w:tc>
        <w:tc>
          <w:tcP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sz w:val="22"/>
                <w:szCs w:val="22"/>
                <w:vertAlign w:val="baseline"/>
                <w:rtl w:val="0"/>
              </w:rPr>
              <w:t xml:space="preserve">  to 18 years</w:t>
            </w:r>
          </w:p>
        </w:tc>
      </w:tr>
      <w:tr>
        <w:trPr>
          <w:trHeight w:val="700" w:hRule="atLeast"/>
        </w:trPr>
        <w:tc>
          <w:tcPr>
            <w:vAlign w:val="center"/>
          </w:tcPr>
          <w:p w:rsidR="00000000" w:rsidDel="00000000" w:rsidP="00000000" w:rsidRDefault="00000000" w:rsidRPr="00000000" w14:paraId="0000014B">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tyjcwt" w:id="7"/>
            <w:bookmarkEnd w:id="7"/>
            <w:r w:rsidDel="00000000" w:rsidR="00000000" w:rsidRPr="00000000">
              <w:rPr>
                <w:rFonts w:ascii="Arial" w:cs="Arial" w:eastAsia="Arial" w:hAnsi="Arial"/>
                <w:b w:val="1"/>
                <w:color w:val="1f497d"/>
                <w:sz w:val="22"/>
                <w:szCs w:val="22"/>
                <w:vertAlign w:val="baseline"/>
                <w:rtl w:val="0"/>
              </w:rPr>
              <w:t xml:space="preserve">Gender</w:t>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Mixed Gender </w:t>
            </w:r>
          </w:p>
        </w:tc>
      </w:tr>
      <w:tr>
        <w:trPr>
          <w:trHeight w:val="620" w:hRule="atLeast"/>
        </w:trPr>
        <w:tc>
          <w:tcPr>
            <w:vAlign w:val="center"/>
          </w:tcPr>
          <w:p w:rsidR="00000000" w:rsidDel="00000000" w:rsidP="00000000" w:rsidRDefault="00000000" w:rsidRPr="00000000" w14:paraId="0000014D">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3dy6vkm" w:id="8"/>
            <w:bookmarkEnd w:id="8"/>
            <w:r w:rsidDel="00000000" w:rsidR="00000000" w:rsidRPr="00000000">
              <w:rPr>
                <w:rFonts w:ascii="Arial" w:cs="Arial" w:eastAsia="Arial" w:hAnsi="Arial"/>
                <w:b w:val="1"/>
                <w:color w:val="1f497d"/>
                <w:sz w:val="22"/>
                <w:szCs w:val="22"/>
                <w:vertAlign w:val="baseline"/>
                <w:rtl w:val="0"/>
              </w:rPr>
              <w:t xml:space="preserve">Numbers</w:t>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Up to five young people in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vertAlign w:val="baseline"/>
                <w:rtl w:val="0"/>
              </w:rPr>
              <w:t xml:space="preserve">main house, one in cottage</w:t>
            </w:r>
          </w:p>
        </w:tc>
      </w:tr>
      <w:tr>
        <w:trPr>
          <w:trHeight w:val="540" w:hRule="atLeast"/>
        </w:trPr>
        <w:tc>
          <w:tcPr>
            <w:vAlign w:val="center"/>
          </w:tcPr>
          <w:p w:rsidR="00000000" w:rsidDel="00000000" w:rsidP="00000000" w:rsidRDefault="00000000" w:rsidRPr="00000000" w14:paraId="0000014F">
            <w:pPr>
              <w:pStyle w:val="Heading2"/>
              <w:pBdr>
                <w:top w:space="0" w:sz="0" w:val="nil"/>
                <w:left w:space="0" w:sz="0" w:val="nil"/>
                <w:bottom w:space="0" w:sz="0" w:val="nil"/>
                <w:right w:space="0" w:sz="0" w:val="nil"/>
                <w:between w:space="0" w:sz="0" w:val="nil"/>
              </w:pBdr>
              <w:shd w:fill="auto" w:val="clear"/>
              <w:spacing w:before="0" w:lineRule="auto"/>
              <w:rPr>
                <w:rFonts w:ascii="Arial" w:cs="Arial" w:eastAsia="Arial" w:hAnsi="Arial"/>
                <w:b w:val="1"/>
                <w:color w:val="1f497d"/>
                <w:sz w:val="22"/>
                <w:szCs w:val="22"/>
                <w:vertAlign w:val="baseline"/>
              </w:rPr>
            </w:pPr>
            <w:bookmarkStart w:colFirst="0" w:colLast="0" w:name="_1t3h5sf" w:id="9"/>
            <w:bookmarkEnd w:id="9"/>
            <w:r w:rsidDel="00000000" w:rsidR="00000000" w:rsidRPr="00000000">
              <w:rPr>
                <w:rFonts w:ascii="Arial" w:cs="Arial" w:eastAsia="Arial" w:hAnsi="Arial"/>
                <w:b w:val="1"/>
                <w:color w:val="1f497d"/>
                <w:sz w:val="22"/>
                <w:szCs w:val="22"/>
                <w:vertAlign w:val="baseline"/>
                <w:rtl w:val="0"/>
              </w:rPr>
              <w:t xml:space="preserve">Range of Needs Able to Accommodate</w:t>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Social, Emotional and Behavioural Problems</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Complex needs</w:t>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accept placements for children and young people aged between </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 -18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(e.g. active, ongoing suicidal ideation and behaviours where the child requires to access tier 4 CAMHS).</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accept same day placements if it is felt appropriate and that a ‘quick’ transition will benefit the child; providing the objectives of the placement are aligned with the house’s purpose, and where appropriate planning can take place. We will also ensure that this does not impact on the current group of young people.</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Once a placement has been agreed the process of 'joining' the house is carefully managed in line with attachment informed practice as </w:t>
      </w:r>
      <w:r w:rsidDel="00000000" w:rsidR="00000000" w:rsidRPr="00000000">
        <w:rPr>
          <w:rFonts w:ascii="Arial" w:cs="Arial" w:eastAsia="Arial" w:hAnsi="Arial"/>
          <w:color w:val="000000"/>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This process will routinely involve visits to the house, having lunches/dinner, seeing their room, making choices about their own furnishings and decor and spending time with other children/young people and the staff team. </w:t>
      </w:r>
      <w:r w:rsidDel="00000000" w:rsidR="00000000" w:rsidRPr="00000000">
        <w:rPr>
          <w:rFonts w:ascii="Arial" w:cs="Arial" w:eastAsia="Arial" w:hAnsi="Arial"/>
          <w:color w:val="000000"/>
          <w:vertAlign w:val="baseline"/>
          <w:rtl w:val="0"/>
        </w:rPr>
        <w:t xml:space="preserve">This ‘positive claiming’ process helps the young person to feel that they ‘belong’ to the house and that their choices and views are firmly valued.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Whenever possible; a house visit will be arranged by the Registered Manager and/or key worker to visit the child/young person in their family home or previous placement, to prepare them for the transition.  </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2"/>
          <w:szCs w:val="22"/>
          <w:vertAlign w:val="baseline"/>
          <w:rtl w:val="0"/>
        </w:rPr>
        <w:t xml:space="preserve">‘Care Plan’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w:t>
      </w:r>
      <w:r w:rsidDel="00000000" w:rsidR="00000000" w:rsidRPr="00000000">
        <w:rPr>
          <w:rFonts w:ascii="Arial" w:cs="Arial" w:eastAsia="Arial" w:hAnsi="Arial"/>
          <w:color w:val="000000"/>
          <w:vertAlign w:val="baseline"/>
          <w:rtl w:val="0"/>
        </w:rPr>
        <w:t xml:space="preserve">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4d34og8" w:id="10"/>
      <w:bookmarkEnd w:id="10"/>
      <w:r w:rsidDel="00000000" w:rsidR="00000000" w:rsidRPr="00000000">
        <w:rPr>
          <w:rFonts w:ascii="Arial" w:cs="Arial" w:eastAsia="Arial" w:hAnsi="Arial"/>
          <w:vertAlign w:val="baseline"/>
          <w:rtl w:val="0"/>
        </w:rPr>
        <w:t xml:space="preserve">A pre-admission planning meeting will always take place prior to admission, in exceptional circumstances, this will take place at the time of admission, or will be arranged to be held within the following 72 hours.</w:t>
      </w:r>
      <w:r w:rsidDel="00000000" w:rsidR="00000000" w:rsidRPr="00000000">
        <w:rPr>
          <w:rtl w:val="0"/>
        </w:rPr>
      </w:r>
    </w:p>
    <w:p w:rsidR="00000000" w:rsidDel="00000000" w:rsidP="00000000" w:rsidRDefault="00000000" w:rsidRPr="00000000" w14:paraId="00000161">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Emergency Admissions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both"/>
        <w:rPr>
          <w:rFonts w:ascii="Arial" w:cs="Arial" w:eastAsia="Arial" w:hAnsi="Arial"/>
          <w:b w:val="0"/>
          <w:color w:val="ff0000"/>
          <w:sz w:val="22"/>
          <w:szCs w:val="22"/>
          <w:vertAlign w:val="baseline"/>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221e1f"/>
          <w:sz w:val="22"/>
          <w:szCs w:val="22"/>
          <w:vertAlign w:val="baseline"/>
          <w:rtl w:val="0"/>
        </w:rPr>
        <w:t xml:space="preserve"> earliest opportunity so that we can manage the transition as effectively as possible whilst minimising any stress for the young person</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Staff will ensure good multi-agency working and attainment of a young person’s goals in this area and this is integrated throughout our work in respect of vocational training, social and life skills work.</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bookmarkStart w:colFirst="0" w:colLast="0" w:name="_2s8eyo1" w:id="11"/>
      <w:bookmarkEnd w:id="11"/>
      <w:r w:rsidDel="00000000" w:rsidR="00000000" w:rsidRPr="00000000">
        <w:rPr>
          <w:rFonts w:ascii="Arial" w:cs="Arial" w:eastAsia="Arial" w:hAnsi="Arial"/>
          <w:vertAlign w:val="baseline"/>
          <w:rtl w:val="0"/>
        </w:rPr>
        <w:t xml:space="preserve">Each young person will have their own personal plan and action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Fonts w:ascii="Arial" w:cs="Arial" w:eastAsia="Arial" w:hAnsi="Arial"/>
          <w:color w:val="221e1f"/>
          <w:sz w:val="22"/>
          <w:szCs w:val="22"/>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color w:val="000000"/>
          <w:sz w:val="22"/>
          <w:szCs w:val="22"/>
          <w:vertAlign w:val="baseline"/>
          <w:rtl w:val="0"/>
        </w:rPr>
        <w:t xml:space="preserve">, encompassing the SHANARRI indicators.</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We</w:t>
      </w:r>
      <w:r w:rsidDel="00000000" w:rsidR="00000000" w:rsidRPr="00000000">
        <w:rPr>
          <w:rFonts w:ascii="Arial" w:cs="Arial" w:eastAsia="Arial" w:hAnsi="Arial"/>
          <w:color w:val="221e1f"/>
          <w:sz w:val="22"/>
          <w:szCs w:val="22"/>
          <w:vertAlign w:val="baseline"/>
          <w:rtl w:val="0"/>
        </w:rPr>
        <w:t xml:space="preserve"> maintain this focus by utilising: </w:t>
      </w:r>
      <w:r w:rsidDel="00000000" w:rsidR="00000000" w:rsidRPr="00000000">
        <w:rPr>
          <w:rtl w:val="0"/>
        </w:rPr>
      </w:r>
    </w:p>
    <w:p w:rsidR="00000000" w:rsidDel="00000000" w:rsidP="00000000" w:rsidRDefault="00000000" w:rsidRPr="00000000" w14:paraId="0000016D">
      <w:pPr>
        <w:numPr>
          <w:ilvl w:val="0"/>
          <w:numId w:val="4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6E">
      <w:pPr>
        <w:numPr>
          <w:ilvl w:val="0"/>
          <w:numId w:val="4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6F">
      <w:pPr>
        <w:numPr>
          <w:ilvl w:val="0"/>
          <w:numId w:val="4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70">
      <w:pPr>
        <w:numPr>
          <w:ilvl w:val="0"/>
          <w:numId w:val="4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Educational attainment.</w:t>
      </w:r>
      <w:r w:rsidDel="00000000" w:rsidR="00000000" w:rsidRPr="00000000">
        <w:rPr>
          <w:rtl w:val="0"/>
        </w:rPr>
      </w:r>
    </w:p>
    <w:p w:rsidR="00000000" w:rsidDel="00000000" w:rsidP="00000000" w:rsidRDefault="00000000" w:rsidRPr="00000000" w14:paraId="00000171">
      <w:pPr>
        <w:numPr>
          <w:ilvl w:val="0"/>
          <w:numId w:val="40"/>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72">
      <w:pPr>
        <w:numPr>
          <w:ilvl w:val="0"/>
          <w:numId w:val="40"/>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This data will be analysed on a regular basis by the house’s management team and this will then inform updates to the care plan, statutory reviews and practice.  </w:t>
      </w:r>
      <w:r w:rsidDel="00000000" w:rsidR="00000000" w:rsidRPr="00000000">
        <w:rPr>
          <w:rFonts w:ascii="Arial" w:cs="Arial" w:eastAsia="Arial" w:hAnsi="Arial"/>
          <w:vertAlign w:val="baseline"/>
          <w:rtl w:val="0"/>
        </w:rPr>
        <w:t xml:space="preserve">The child’s progress within their care plan will be informally reviewed through internal auditing and also discussed formally at regularly arranged reviews and professional’s meetings.  This is an opportunity to look at the existing plans in place for a young person and the service which they are receiving.  Following these reviews, the care plan can be amended to take into account any changes in circumstances, concerns or issues.</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Access to Records</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supervisor or manager will be consulted.</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7A">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7B">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7C">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7D">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7E">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7F">
      <w:pPr>
        <w:numPr>
          <w:ilvl w:val="0"/>
          <w:numId w:val="3"/>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A note should be placed on the Daily Records each time a child has access to records or his/her file.</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w:t>
      </w:r>
      <w:r w:rsidDel="00000000" w:rsidR="00000000" w:rsidRPr="00000000">
        <w:rPr>
          <w:rFonts w:ascii="Arial" w:cs="Arial" w:eastAsia="Arial" w:hAnsi="Arial"/>
          <w:b w:val="0"/>
          <w:color w:val="000000"/>
          <w:sz w:val="22"/>
          <w:szCs w:val="22"/>
          <w:vertAlign w:val="baseline"/>
          <w:rtl w:val="0"/>
        </w:rPr>
        <w:t xml:space="preserve">ll</w:t>
      </w:r>
      <w:r w:rsidDel="00000000" w:rsidR="00000000" w:rsidRPr="00000000">
        <w:rPr>
          <w:rFonts w:ascii="Arial" w:cs="Arial" w:eastAsia="Arial" w:hAnsi="Arial"/>
          <w:b w:val="0"/>
          <w:color w:val="221e1f"/>
          <w:sz w:val="22"/>
          <w:szCs w:val="22"/>
          <w:vertAlign w:val="baseline"/>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 we do this by:</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C">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8D">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8E">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8F">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90">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The key worker will ensure that:</w:t>
      </w:r>
      <w:r w:rsidDel="00000000" w:rsidR="00000000" w:rsidRPr="00000000">
        <w:rPr>
          <w:rtl w:val="0"/>
        </w:rPr>
      </w:r>
    </w:p>
    <w:p w:rsidR="00000000" w:rsidDel="00000000" w:rsidP="00000000" w:rsidRDefault="00000000" w:rsidRPr="00000000" w14:paraId="00000193">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94">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95">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96">
      <w:pPr>
        <w:numPr>
          <w:ilvl w:val="0"/>
          <w:numId w:val="1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97">
      <w:pPr>
        <w:numPr>
          <w:ilvl w:val="0"/>
          <w:numId w:val="15"/>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That an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in the house will receive training in the delivery of sexual health advice, the dispensing of medication and dealing with issues of substance misuse. The reporting protocol is displayed in offices with clear guidance on the reporting of incidents being given to every child within the ‘Welcome Brochure’.  Staff can refer to policies and ensure use of “record of substance misuse” forms.  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At Netherton</w:t>
      </w:r>
      <w:r w:rsidDel="00000000" w:rsidR="00000000" w:rsidRPr="00000000">
        <w:rPr>
          <w:rFonts w:ascii="Arial" w:cs="Arial" w:eastAsia="Arial" w:hAnsi="Arial"/>
          <w:color w:val="221e1f"/>
          <w:sz w:val="22"/>
          <w:szCs w:val="22"/>
          <w:vertAlign w:val="baseline"/>
          <w:rtl w:val="0"/>
        </w:rPr>
        <w:t xml:space="preserve"> 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221e1f"/>
          <w:sz w:val="22"/>
          <w:szCs w:val="22"/>
          <w:vertAlign w:val="baseline"/>
          <w:rtl w:val="0"/>
        </w:rPr>
        <w:t xml:space="preserve">all </w:t>
      </w:r>
      <w:r w:rsidDel="00000000" w:rsidR="00000000" w:rsidRPr="00000000">
        <w:rPr>
          <w:rFonts w:ascii="Arial" w:cs="Arial" w:eastAsia="Arial" w:hAnsi="Arial"/>
          <w:color w:val="221e1f"/>
          <w:sz w:val="22"/>
          <w:szCs w:val="22"/>
          <w:vertAlign w:val="baseline"/>
          <w:rtl w:val="0"/>
        </w:rPr>
        <w:t xml:space="preserve">occurrences.  Every incident and complaint will be recorded, investigated and reported to the placing authority.  Support will be given to both the victim and the young person who may have caused the distress.  The home has comprehensive ‘Safeguarding’,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All staff; receive training to cover these areas.</w:t>
      </w:r>
      <w:r w:rsidDel="00000000" w:rsidR="00000000" w:rsidRPr="00000000">
        <w:rPr>
          <w:rtl w:val="0"/>
        </w:rPr>
      </w:r>
    </w:p>
    <w:p w:rsidR="00000000" w:rsidDel="00000000" w:rsidP="00000000" w:rsidRDefault="00000000" w:rsidRPr="00000000" w14:paraId="0000019D">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Safeguarding </w:t>
      </w:r>
      <w:r w:rsidDel="00000000" w:rsidR="00000000" w:rsidRPr="00000000">
        <w:rPr>
          <w:rtl w:val="0"/>
        </w:rPr>
      </w:r>
    </w:p>
    <w:p w:rsidR="00000000" w:rsidDel="00000000" w:rsidP="00000000" w:rsidRDefault="00000000" w:rsidRPr="00000000" w14:paraId="0000019E">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9F">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Multi-agency commitment </w:t>
      </w:r>
      <w:r w:rsidDel="00000000" w:rsidR="00000000" w:rsidRPr="00000000">
        <w:rPr>
          <w:rtl w:val="0"/>
        </w:rPr>
      </w:r>
    </w:p>
    <w:p w:rsidR="00000000" w:rsidDel="00000000" w:rsidP="00000000" w:rsidRDefault="00000000" w:rsidRPr="00000000" w14:paraId="000001A0">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A1">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A2">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A3">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Risk assessment compilation</w:t>
      </w:r>
      <w:r w:rsidDel="00000000" w:rsidR="00000000" w:rsidRPr="00000000">
        <w:rPr>
          <w:rtl w:val="0"/>
        </w:rPr>
      </w:r>
    </w:p>
    <w:p w:rsidR="00000000" w:rsidDel="00000000" w:rsidP="00000000" w:rsidRDefault="00000000" w:rsidRPr="00000000" w14:paraId="000001A4">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Safer recruitment checks</w:t>
      </w:r>
      <w:r w:rsidDel="00000000" w:rsidR="00000000" w:rsidRPr="00000000">
        <w:rPr>
          <w:rtl w:val="0"/>
        </w:rPr>
      </w:r>
    </w:p>
    <w:p w:rsidR="00000000" w:rsidDel="00000000" w:rsidP="00000000" w:rsidRDefault="00000000" w:rsidRPr="00000000" w14:paraId="000001A5">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Adequate staffing levels</w:t>
      </w:r>
      <w:r w:rsidDel="00000000" w:rsidR="00000000" w:rsidRPr="00000000">
        <w:rPr>
          <w:rtl w:val="0"/>
        </w:rPr>
      </w:r>
    </w:p>
    <w:p w:rsidR="00000000" w:rsidDel="00000000" w:rsidP="00000000" w:rsidRDefault="00000000" w:rsidRPr="00000000" w14:paraId="000001A6">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training and development</w:t>
      </w:r>
      <w:r w:rsidDel="00000000" w:rsidR="00000000" w:rsidRPr="00000000">
        <w:rPr>
          <w:rtl w:val="0"/>
        </w:rPr>
      </w:r>
    </w:p>
    <w:p w:rsidR="00000000" w:rsidDel="00000000" w:rsidP="00000000" w:rsidRDefault="00000000" w:rsidRPr="00000000" w14:paraId="000001A7">
      <w:pPr>
        <w:numPr>
          <w:ilvl w:val="0"/>
          <w:numId w:val="16"/>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Monitoring of visitors and home contact supervision</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SCSWIS. The manager will maintain contact with the Child Protection Officer (CPO) and Local Authority Designated Officer (LADO) in relation to any issues or allegations related to staff.</w:t>
      </w:r>
      <w:r w:rsidDel="00000000" w:rsidR="00000000" w:rsidRPr="00000000">
        <w:rPr>
          <w:rtl w:val="0"/>
        </w:rPr>
      </w:r>
    </w:p>
    <w:p w:rsidR="00000000" w:rsidDel="00000000" w:rsidP="00000000" w:rsidRDefault="00000000" w:rsidRPr="00000000" w14:paraId="000001A9">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4f81bd"/>
          <w:sz w:val="26"/>
          <w:szCs w:val="26"/>
          <w:vertAlign w:val="baseline"/>
        </w:rPr>
      </w:pPr>
      <w:r w:rsidDel="00000000" w:rsidR="00000000" w:rsidRPr="00000000">
        <w:rPr>
          <w:rFonts w:ascii="Arial" w:cs="Arial" w:eastAsia="Arial" w:hAnsi="Arial"/>
          <w:b w:val="1"/>
          <w:color w:val="1f497d"/>
          <w:sz w:val="24"/>
          <w:szCs w:val="24"/>
          <w:vertAlign w:val="baseline"/>
          <w:rtl w:val="0"/>
        </w:rPr>
        <w:t xml:space="preserve">Managing Allegations</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Designated Officer (LADO) in the area where the allegation/concern is suspected.  </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LADO will advise on the actions/measures that must be taken including notifications to the following:</w:t>
      </w:r>
      <w:r w:rsidDel="00000000" w:rsidR="00000000" w:rsidRPr="00000000">
        <w:rPr>
          <w:rtl w:val="0"/>
        </w:rPr>
      </w:r>
    </w:p>
    <w:p w:rsidR="00000000" w:rsidDel="00000000" w:rsidP="00000000" w:rsidRDefault="00000000" w:rsidRPr="00000000" w14:paraId="000001AC">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Child(ren)’s Social Worker, and come to a decision about notifying parents and any actions that need to be taken to protect the child(ren) e.g. whether it is necessary to change placements;</w:t>
      </w:r>
      <w:r w:rsidDel="00000000" w:rsidR="00000000" w:rsidRPr="00000000">
        <w:rPr>
          <w:rtl w:val="0"/>
        </w:rPr>
      </w:r>
    </w:p>
    <w:p w:rsidR="00000000" w:rsidDel="00000000" w:rsidP="00000000" w:rsidRDefault="00000000" w:rsidRPr="00000000" w14:paraId="000001AD">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The Regulatory Authority, if a Child Protection Enquiry is initiated;</w:t>
      </w:r>
      <w:r w:rsidDel="00000000" w:rsidR="00000000" w:rsidRPr="00000000">
        <w:rPr>
          <w:rtl w:val="0"/>
        </w:rPr>
      </w:r>
    </w:p>
    <w:p w:rsidR="00000000" w:rsidDel="00000000" w:rsidP="00000000" w:rsidRDefault="00000000" w:rsidRPr="00000000" w14:paraId="000001AE">
      <w:pPr>
        <w:numPr>
          <w:ilvl w:val="0"/>
          <w:numId w:val="35"/>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Referring the member of Staff to the Independent Safeguarding Authority</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In consultation with all of the agencies (e.g. the Children’s Services/LADO, relevant Social Workers and the Regulatory Authority), decisions will need to be taken about the ongoing safety/placement arrangements of the Child(ren) and the alleged perpetrators e.g. it may be necessary to move/ or suspend staff or move/transfer children to another house or placement.  If such a decision is made, the Independent Safeguarding Authority will be notified, in consultation with the LADO.</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rtl w:val="0"/>
        </w:rPr>
        <w:t xml:space="preserve">Sexual Exploitation of Young People</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 with appropriate measures put in place, in conjunction with local authorities, in order to safely manage the placement and progress the placement plan.</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Online Sexual Exploitation of Young People</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Spark of Genius are aware that there is a serious threat of the young people being exploited online and as such we are committed to implementing the framework set out by </w:t>
      </w:r>
      <w:r w:rsidDel="00000000" w:rsidR="00000000" w:rsidRPr="00000000">
        <w:rPr>
          <w:rFonts w:ascii="Arial" w:cs="Arial" w:eastAsia="Arial" w:hAnsi="Arial"/>
          <w:highlight w:val="white"/>
          <w:rtl w:val="0"/>
        </w:rPr>
        <w:t xml:space="preserve">The Child Exploitation and Online Protection Command (CEOP).</w:t>
      </w:r>
      <w:r w:rsidDel="00000000" w:rsidR="00000000" w:rsidRPr="00000000">
        <w:rPr>
          <w:rFonts w:ascii="Arial" w:cs="Arial" w:eastAsia="Arial" w:hAnsi="Arial"/>
          <w:color w:val="252525"/>
          <w:highlight w:val="white"/>
          <w:rtl w:val="0"/>
        </w:rPr>
        <w:t xml:space="preserve"> </w:t>
      </w:r>
      <w:r w:rsidDel="00000000" w:rsidR="00000000" w:rsidRPr="00000000">
        <w:rPr>
          <w:rFonts w:ascii="Arial" w:cs="Arial" w:eastAsia="Arial" w:hAnsi="Arial"/>
          <w:rtl w:val="0"/>
        </w:rPr>
        <w:t xml:space="preserve">We do this by ensuring staff are armed with the knowledge to identify the young people who may be vulnerable to exploitation,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by CEOP.</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Threat of Radicalisation of Young People</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Fonts w:ascii="Arial" w:cs="Arial" w:eastAsia="Arial" w:hAnsi="Arial"/>
          <w:rtl w:val="0"/>
        </w:rPr>
        <w:t xml:space="preserve">Spark of Genius are aware of the serious threat of young people becoming radicalised and as such we are committed to to implementing the Prevent Strategy set out by HM Government. We do this by ensuring staff are armed with the knowledge to identify the young people who may be vulnerable to radicalisation, and know what to do when they are identified. There is an organisational commitment to implementing the following: Working in partnership, staff training, IT policies, increasing the young people’s knowledge, increasing the young people’s resilience  and maintaining a commitment to the principles set out within the Prevent Strategy.</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bookmarkStart w:colFirst="0" w:colLast="0" w:name="_3rdcrjn" w:id="12"/>
      <w:bookmarkEnd w:id="12"/>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will:</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C0">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1C1">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1C2">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1C3">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1C4">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1C5">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1C6">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1C7">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1C8">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We will with a restorative justice approach</w:t>
      </w:r>
      <w:r w:rsidDel="00000000" w:rsidR="00000000" w:rsidRPr="00000000">
        <w:rPr>
          <w:rtl w:val="0"/>
        </w:rPr>
      </w:r>
    </w:p>
    <w:p w:rsidR="00000000" w:rsidDel="00000000" w:rsidP="00000000" w:rsidRDefault="00000000" w:rsidRPr="00000000" w14:paraId="000001C9">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1CA">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1CB">
      <w:pPr>
        <w:numPr>
          <w:ilvl w:val="0"/>
          <w:numId w:val="38"/>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officer for Spark of Genius is Managing Director, Zak McIlhargey and the children can also have independent access to this person.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l) Anti Bullying Procedures</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Bullying at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will not be tolerated; and within the home we have a clear ‘Anti-Bullying’ Policy.  A copy of this is available for young people to access at any time and the ethos of the house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bullying workshops with staff and </w:t>
      </w:r>
      <w:r w:rsidDel="00000000" w:rsidR="00000000" w:rsidRPr="00000000">
        <w:rPr>
          <w:rFonts w:ascii="Arial" w:cs="Arial" w:eastAsia="Arial" w:hAnsi="Arial"/>
          <w:rtl w:val="0"/>
        </w:rPr>
        <w:t xml:space="preserve">young people and</w:t>
      </w:r>
      <w:r w:rsidDel="00000000" w:rsidR="00000000" w:rsidRPr="00000000">
        <w:rPr>
          <w:rFonts w:ascii="Arial" w:cs="Arial" w:eastAsia="Arial" w:hAnsi="Arial"/>
          <w:vertAlign w:val="baseline"/>
          <w:rtl w:val="0"/>
        </w:rPr>
        <w:t xml:space="preserve"> restorative meetings may need to be arranged between the young people involved.  At times consequences are given and, or, reparation work can be undertaken, bullying is also addressed in weekly key work sessions in collaborative working with education colleagues.</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house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Within the house, young people are given privacy and space to follow their religious beliefs e.g. private time to pray is made available as well as the provision of relevant literature about different faiths. The quiet room in the house can be used as an area for mediation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n) Anti-Discriminatory Practice</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structured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1DF">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1E0">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1E1">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1E2">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pornographic material will be allowed within the house, and no books or pictures deemed offensive to women or men will be displayed.</w:t>
      </w:r>
      <w:r w:rsidDel="00000000" w:rsidR="00000000" w:rsidRPr="00000000">
        <w:rPr>
          <w:rtl w:val="0"/>
        </w:rPr>
      </w:r>
    </w:p>
    <w:p w:rsidR="00000000" w:rsidDel="00000000" w:rsidP="00000000" w:rsidRDefault="00000000" w:rsidRPr="00000000" w14:paraId="000001E3">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No young person will be excluded from a house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1E4">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1E5">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ensuring the best positive outcomes for individuals and others.</w:t>
      </w:r>
      <w:r w:rsidDel="00000000" w:rsidR="00000000" w:rsidRPr="00000000">
        <w:rPr>
          <w:rtl w:val="0"/>
        </w:rPr>
      </w:r>
    </w:p>
    <w:p w:rsidR="00000000" w:rsidDel="00000000" w:rsidP="00000000" w:rsidRDefault="00000000" w:rsidRPr="00000000" w14:paraId="000001E6">
      <w:pPr>
        <w:numPr>
          <w:ilvl w:val="0"/>
          <w:numId w:val="36"/>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work very closely with the local police to utilize protocols and policies in relation to the “traffic light” code system.  Our procedures clearly interface with children’s individual care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alternatives decisions.    </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Above all, we will:</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E">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Maintain contact with the young person, where possible, via phone or text.</w:t>
      </w:r>
      <w:r w:rsidDel="00000000" w:rsidR="00000000" w:rsidRPr="00000000">
        <w:rPr>
          <w:rtl w:val="0"/>
        </w:rPr>
      </w:r>
    </w:p>
    <w:p w:rsidR="00000000" w:rsidDel="00000000" w:rsidP="00000000" w:rsidRDefault="00000000" w:rsidRPr="00000000" w14:paraId="000001EF">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1F0">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1F1">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1F2">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1F3">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1F4">
      <w:pPr>
        <w:numPr>
          <w:ilvl w:val="0"/>
          <w:numId w:val="3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color w:val="221e1f"/>
          <w:sz w:val="22"/>
          <w:szCs w:val="22"/>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1F5">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1F6">
      <w:pPr>
        <w:numPr>
          <w:ilvl w:val="0"/>
          <w:numId w:val="37"/>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Regularly review risk assessments and Care Plans.</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house, staff will notify the Police, the social worker, team manager, on call manager and any other significant adults.</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p) Suggestions and Complaints </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has a clear and detailed policy regarding suggestions and complaints, and all staff and young people are familiar with these processes. There are child friendly individual suggestions and complaints leaflets designed by our young people themselves and information on these processes is detailed in the Young Person’s Guide. We have an ‘open door’ policy in which young people are given the opportunity to air grievances with management and staff, in group discussions, during 1:1 key time and through their social worker, advocates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color w:val="221e1f"/>
          <w:sz w:val="22"/>
          <w:szCs w:val="22"/>
          <w:vertAlign w:val="baseline"/>
          <w:rtl w:val="0"/>
        </w:rPr>
        <w:t xml:space="preserve"> will be visited by senior management every quarter for an internal inspection and biannually by</w:t>
      </w:r>
      <w:r w:rsidDel="00000000" w:rsidR="00000000" w:rsidRPr="00000000">
        <w:rPr>
          <w:rFonts w:ascii="Arial" w:cs="Arial" w:eastAsia="Arial" w:hAnsi="Arial"/>
          <w:color w:val="221e1f"/>
          <w:rtl w:val="0"/>
        </w:rPr>
        <w:t xml:space="preserve"> Care Inspectorate</w:t>
      </w:r>
      <w:r w:rsidDel="00000000" w:rsidR="00000000" w:rsidRPr="00000000">
        <w:rPr>
          <w:rFonts w:ascii="Arial" w:cs="Arial" w:eastAsia="Arial" w:hAnsi="Arial"/>
          <w:color w:val="221e1f"/>
          <w:sz w:val="22"/>
          <w:szCs w:val="22"/>
          <w:vertAlign w:val="baseline"/>
          <w:rtl w:val="0"/>
        </w:rPr>
        <w:t xml:space="preserve">.  Parents may also contact </w:t>
      </w:r>
      <w:r w:rsidDel="00000000" w:rsidR="00000000" w:rsidRPr="00000000">
        <w:rPr>
          <w:rFonts w:ascii="Arial" w:cs="Arial" w:eastAsia="Arial" w:hAnsi="Arial"/>
          <w:color w:val="221e1f"/>
          <w:rtl w:val="0"/>
        </w:rPr>
        <w:t xml:space="preserve">CI</w:t>
      </w:r>
      <w:r w:rsidDel="00000000" w:rsidR="00000000" w:rsidRPr="00000000">
        <w:rPr>
          <w:rFonts w:ascii="Arial" w:cs="Arial" w:eastAsia="Arial" w:hAnsi="Arial"/>
          <w:color w:val="221e1f"/>
          <w:sz w:val="22"/>
          <w:szCs w:val="22"/>
          <w:vertAlign w:val="baseline"/>
          <w:rtl w:val="0"/>
        </w:rPr>
        <w:t xml:space="preserve"> directly if they wish to make a complaint.</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q) Emergency Procedures</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w:t>
      </w:r>
      <w:r w:rsidDel="00000000" w:rsidR="00000000" w:rsidRPr="00000000">
        <w:rPr>
          <w:rFonts w:ascii="Arial" w:cs="Arial" w:eastAsia="Arial" w:hAnsi="Arial"/>
          <w:color w:val="221e1f"/>
          <w:rtl w:val="0"/>
        </w:rPr>
        <w:t xml:space="preserve">CI</w:t>
      </w:r>
      <w:r w:rsidDel="00000000" w:rsidR="00000000" w:rsidRPr="00000000">
        <w:rPr>
          <w:rFonts w:ascii="Arial" w:cs="Arial" w:eastAsia="Arial" w:hAnsi="Arial"/>
          <w:color w:val="221e1f"/>
          <w:sz w:val="22"/>
          <w:szCs w:val="22"/>
          <w:vertAlign w:val="baseline"/>
          <w:rtl w:val="0"/>
        </w:rPr>
        <w:t xml:space="preserve">.</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building is equipped with a fire alarm system, there are clearly identified escape routes and all firefighting equipment is checked in accordance with regulatory requirements.</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In addition</w:t>
      </w:r>
      <w:r w:rsidDel="00000000" w:rsidR="00000000" w:rsidRPr="00000000">
        <w:rPr>
          <w:rtl w:val="0"/>
        </w:rPr>
      </w:r>
    </w:p>
    <w:p w:rsidR="00000000" w:rsidDel="00000000" w:rsidP="00000000" w:rsidRDefault="00000000" w:rsidRPr="00000000" w14:paraId="00000205">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Staff keep up to date with and take part in fire drills as required</w:t>
      </w:r>
      <w:r w:rsidDel="00000000" w:rsidR="00000000" w:rsidRPr="00000000">
        <w:rPr>
          <w:rtl w:val="0"/>
        </w:rPr>
      </w:r>
    </w:p>
    <w:p w:rsidR="00000000" w:rsidDel="00000000" w:rsidP="00000000" w:rsidRDefault="00000000" w:rsidRPr="00000000" w14:paraId="00000206">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sessional or agency staff are given fire instruction at the commencement of any shift.</w:t>
      </w:r>
      <w:r w:rsidDel="00000000" w:rsidR="00000000" w:rsidRPr="00000000">
        <w:rPr>
          <w:rtl w:val="0"/>
        </w:rPr>
      </w:r>
    </w:p>
    <w:p w:rsidR="00000000" w:rsidDel="00000000" w:rsidP="00000000" w:rsidRDefault="00000000" w:rsidRPr="00000000" w14:paraId="00000207">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All children are given fire instruction quarterly.</w:t>
      </w:r>
      <w:r w:rsidDel="00000000" w:rsidR="00000000" w:rsidRPr="00000000">
        <w:rPr>
          <w:rtl w:val="0"/>
        </w:rPr>
      </w:r>
    </w:p>
    <w:p w:rsidR="00000000" w:rsidDel="00000000" w:rsidP="00000000" w:rsidRDefault="00000000" w:rsidRPr="00000000" w14:paraId="00000208">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Any new child admitted is given fire instruction at admission</w:t>
      </w:r>
      <w:r w:rsidDel="00000000" w:rsidR="00000000" w:rsidRPr="00000000">
        <w:rPr>
          <w:rtl w:val="0"/>
        </w:rPr>
      </w:r>
    </w:p>
    <w:p w:rsidR="00000000" w:rsidDel="00000000" w:rsidP="00000000" w:rsidRDefault="00000000" w:rsidRPr="00000000" w14:paraId="00000209">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Visitors to the house are given fire instruction as appropriate to the length of the visit</w:t>
      </w:r>
      <w:r w:rsidDel="00000000" w:rsidR="00000000" w:rsidRPr="00000000">
        <w:rPr>
          <w:rtl w:val="0"/>
        </w:rPr>
      </w:r>
    </w:p>
    <w:p w:rsidR="00000000" w:rsidDel="00000000" w:rsidP="00000000" w:rsidRDefault="00000000" w:rsidRPr="00000000" w14:paraId="0000020A">
      <w:pPr>
        <w:numPr>
          <w:ilvl w:val="0"/>
          <w:numId w:val="39"/>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Fire drills occur both planned and unplanned twice a year across all shifts.</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warden and person who is responsible for fire procedures identified on each shift.</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If for any reason the building has to be evacuated, the young people will be moved immediately to the </w:t>
      </w:r>
      <w:r w:rsidDel="00000000" w:rsidR="00000000" w:rsidRPr="00000000">
        <w:rPr>
          <w:rFonts w:ascii="Arial" w:cs="Arial" w:eastAsia="Arial" w:hAnsi="Arial"/>
          <w:color w:val="221e1f"/>
          <w:rtl w:val="0"/>
        </w:rPr>
        <w:t xml:space="preserve">Glengarnock Learning Centre</w:t>
      </w:r>
      <w:r w:rsidDel="00000000" w:rsidR="00000000" w:rsidRPr="00000000">
        <w:rPr>
          <w:rFonts w:ascii="Arial" w:cs="Arial" w:eastAsia="Arial" w:hAnsi="Arial"/>
          <w:color w:val="221e1f"/>
          <w:sz w:val="22"/>
          <w:szCs w:val="22"/>
          <w:vertAlign w:val="baseline"/>
          <w:rtl w:val="0"/>
        </w:rPr>
        <w:t xml:space="preserve">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 we adopt Therapeutic Crisis Intervention (TCI) as our behaviour management model.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13">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14">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15">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16">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Initial training over four days and then refresher training in line with policy</w:t>
      </w:r>
      <w:r w:rsidDel="00000000" w:rsidR="00000000" w:rsidRPr="00000000">
        <w:rPr>
          <w:rtl w:val="0"/>
        </w:rPr>
      </w:r>
    </w:p>
    <w:p w:rsidR="00000000" w:rsidDel="00000000" w:rsidP="00000000" w:rsidRDefault="00000000" w:rsidRPr="00000000" w14:paraId="00000217">
      <w:pPr>
        <w:numPr>
          <w:ilvl w:val="0"/>
          <w:numId w:val="27"/>
        </w:numPr>
        <w:pBdr>
          <w:top w:space="0" w:sz="0" w:val="nil"/>
          <w:left w:space="0" w:sz="0" w:val="nil"/>
          <w:bottom w:space="0" w:sz="0" w:val="nil"/>
          <w:right w:space="0" w:sz="0" w:val="nil"/>
          <w:between w:space="0" w:sz="0" w:val="nil"/>
        </w:pBdr>
        <w:shd w:fill="auto" w:val="clear"/>
        <w:ind w:left="720" w:hanging="360"/>
        <w:jc w:val="both"/>
        <w:rPr>
          <w:b w:val="0"/>
          <w:sz w:val="22"/>
          <w:szCs w:val="22"/>
        </w:rPr>
      </w:pPr>
      <w:r w:rsidDel="00000000" w:rsidR="00000000" w:rsidRPr="00000000">
        <w:rPr>
          <w:rFonts w:ascii="Arial" w:cs="Arial" w:eastAsia="Arial" w:hAnsi="Arial"/>
          <w:vertAlign w:val="baseline"/>
          <w:rtl w:val="0"/>
        </w:rPr>
        <w:t xml:space="preserve">Competency checks will be carried out and assessed through practice observation and in debriefing/post crisis sessions following any incidents.</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to ‘safely hold’ a young person as a last resort to keep them safe.   </w:t>
      </w:r>
      <w:r w:rsidDel="00000000" w:rsidR="00000000" w:rsidRPr="00000000">
        <w:rPr>
          <w:rFonts w:ascii="Arial" w:cs="Arial" w:eastAsia="Arial" w:hAnsi="Arial"/>
          <w:color w:val="221e1f"/>
          <w:sz w:val="22"/>
          <w:szCs w:val="22"/>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 Individual Crisis Management Plan (ICMP) alongside the risk assessment and management plan will detail the best intervention strategies to employ in order to avoid physical intervention and to diffuse any challenging behaviour; this is updated every three months as a minimum and always following any serious incident or change in circumstances. The ICMP will indicate whether a young person would need to be prevented from leaving the home, this would be based on clear risk assessment that they or others would be placed at significant risk. This will be agreed with the placing authority as part of the care plan for the child. This may include the local authority, placing authority, family members, transport and local police.  If a young person leaves the house without permission then an individual reporting protocol is in place which reflects their individual risk assessment and care plan goals.</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Arial" w:cs="Arial" w:eastAsia="Arial" w:hAnsi="Arial"/>
          <w:b w:val="0"/>
          <w:color w:val="221e1f"/>
          <w:sz w:val="22"/>
          <w:szCs w:val="22"/>
          <w:vertAlign w:val="baseline"/>
        </w:rPr>
      </w:pPr>
      <w:bookmarkStart w:colFirst="0" w:colLast="0" w:name="_26in1rg" w:id="13"/>
      <w:bookmarkEnd w:id="13"/>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rFonts w:ascii="Arial" w:cs="Arial" w:eastAsia="Arial" w:hAnsi="Arial"/>
          <w:color w:val="221e1f"/>
          <w:sz w:val="22"/>
          <w:szCs w:val="22"/>
          <w:vertAlign w:val="baseline"/>
          <w:rtl w:val="0"/>
        </w:rPr>
        <w:t xml:space="preserve"> </w:t>
      </w:r>
      <w:r w:rsidDel="00000000" w:rsidR="00000000" w:rsidRPr="00000000">
        <w:rPr>
          <w:rtl w:val="0"/>
        </w:rPr>
      </w:r>
    </w:p>
    <w:p w:rsidR="00000000" w:rsidDel="00000000" w:rsidP="00000000" w:rsidRDefault="00000000" w:rsidRPr="00000000" w14:paraId="0000021D">
      <w:pPr>
        <w:pStyle w:val="Heading1"/>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Child Centred Practice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Experience in the residential child care sector has shown that simply containing vulnerable young people is relatively easy. The challenge is to provide a healing therapeutic environment which introduces a different belief system for these young people. These beliefs about themselves others and the world can transform the inner thinking of the young people and consequently impact positively on their behaviours.</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This long term transformational change is effected through staff expertise in the use of the Every Second Counts (ESC). Staff teams are trained in ESC which incorporates theories including Rogerian counselling, NLP, Change Theory and Positive Attribution Theory. Put more simply, everyday interactions at the park, in the car or in the supermarket become opportunities for dynamic change in possibilities for a young person. The creation of a therapeutic environment where young people can learn to trust themselves and others effectively promotes long term change in the lives of these disrupted and vulnerable young people.</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 Every Second Counts approach was developed in response to an awareness that for some young people traditional one to one ‘talk therapies’ are not the only answer.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Many of our young people do not engage with adults they don’t know, nor do they have much experience of using emotional language to reflect on their difficulties. However, Spark of Genius, in partnership with a number of different partner agencies, principally local authorities, social work, education, and health professionals have used and will continue to use talk based therapies for individual young people and</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all young people on admission are made aware that we have a psychology team and that they can at any time request individual support from the team. For those that want to explore thoughts and feelings more directly, Spark of Genius will either directly deliver or facilitate a range of direct and online approaches including CBT, counselling, solution oriented approaches, NLP, play, group and equine therapy.</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157538" cy="361910"/>
            <wp:effectExtent b="0" l="0" r="0" t="0"/>
            <wp:docPr descr="esclogo.png" id="1" name="image1.png"/>
            <a:graphic>
              <a:graphicData uri="http://schemas.openxmlformats.org/drawingml/2006/picture">
                <pic:pic>
                  <pic:nvPicPr>
                    <pic:cNvPr descr="esclogo.png" id="0" name="image1.png"/>
                    <pic:cNvPicPr preferRelativeResize="0"/>
                  </pic:nvPicPr>
                  <pic:blipFill>
                    <a:blip r:embed="rId9"/>
                    <a:srcRect b="0" l="0" r="0" t="0"/>
                    <a:stretch>
                      <a:fillRect/>
                    </a:stretch>
                  </pic:blipFill>
                  <pic:spPr>
                    <a:xfrm>
                      <a:off x="0" y="0"/>
                      <a:ext cx="3157538" cy="361910"/>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Every Second Counts is our own, in house training programme for residential workers. The course comprises of three stages, each stage providing more in depth input than the last.</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Stage 1- A two day training course, delivered by specific Every Second Counts trainers. The group of trainees will be mixed in terms of experience.</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course aim of stage 1 is to provide those who work directly with young people with the necessary theory and practical advice required in order to provide safe, effective care in the first instance.  While this initial introduction provides elements of theory within the content, the main theme of the course is to allow staff to discuss the role and share their experiences. There is an ideal opportunity for staff with a mix of experience to gain practical, everyday advice about their job and the challenges they face every day.</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rPr>
      </w:pPr>
      <w:r w:rsidDel="00000000" w:rsidR="00000000" w:rsidRPr="00000000">
        <w:rPr>
          <w:rFonts w:ascii="Arial" w:cs="Arial" w:eastAsia="Arial" w:hAnsi="Arial"/>
          <w:b w:val="1"/>
          <w:rtl w:val="0"/>
        </w:rPr>
        <w:t xml:space="preserve">Stage 1 Course Content</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role of residential worker</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principles of the National Care Standards</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The young people we support</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Corporate parenting</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responsibilities</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Beliefs, values and attitudes</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IPART theory</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Attachment theory</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Legislation</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GIRFEC</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Care planning</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Safe care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Our professional approach</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Building relationships</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rtl w:val="0"/>
        </w:rPr>
        <w:t xml:space="preserve">Residential worker toolkit</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an ‘Individual Education Care Plan’ (IECP) which outlines all plans for the young person’s care and education. Where appropriate, this will also include a copy of any Coordinated Support Plan (CSP).</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Spark of Genius houses have a dedicated ‘study’ area for use by all young people, complete with appropriate learning equipment, a computer with Internet facilities and books. In addition, each young person has the facility for further private study in their own bedroom.</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both"/>
        <w:rPr>
          <w:rFonts w:ascii="Arial" w:cs="Arial" w:eastAsia="Arial" w:hAnsi="Arial"/>
          <w:b w:val="0"/>
          <w:color w:val="211d1e"/>
          <w:sz w:val="22"/>
          <w:szCs w:val="22"/>
          <w:vertAlign w:val="baseline"/>
        </w:rPr>
      </w:pPr>
      <w:r w:rsidDel="00000000" w:rsidR="00000000" w:rsidRPr="00000000">
        <w:rPr>
          <w:rFonts w:ascii="Arial" w:cs="Arial" w:eastAsia="Arial" w:hAnsi="Arial"/>
          <w:color w:val="211d1e"/>
          <w:vertAlign w:val="baseline"/>
          <w:rtl w:val="0"/>
        </w:rPr>
        <w:t xml:space="preserve">Young people will always be supported during any educational transition at both school and college and we will also work with local LEA’s to secure an appropriate educational placement for the young person based on recommendations of any statements and risk assessments.</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2"/>
          <w:szCs w:val="22"/>
          <w:vertAlign w:val="baseline"/>
        </w:rPr>
      </w:pPr>
      <w:r w:rsidDel="00000000" w:rsidR="00000000" w:rsidRPr="00000000">
        <w:rPr>
          <w:rFonts w:ascii="Arial" w:cs="Arial" w:eastAsia="Arial" w:hAnsi="Arial"/>
          <w:color w:val="221e1f"/>
          <w:sz w:val="22"/>
          <w:szCs w:val="22"/>
          <w:vertAlign w:val="baseline"/>
          <w:rtl w:val="0"/>
        </w:rPr>
        <w:t xml:space="preserve">Therefore we will: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24B">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ind w:left="720" w:firstLine="0"/>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4D">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Provide 1:1 professional teaching support (with the support of our Glengarnock Learning Centre)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4F">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There is no time limit on this process and it is accepted that for some young people a return to mainstream may not happen; we will work with the LA to ascertain if these young people would be better suited to our Glengarnock Learning Centre.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51">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Liaise daily with school and provide support by encouraging regular attendance, assisting with homework and promoting after school activities through a 24 hour curriculum.</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53">
      <w:pPr>
        <w:numPr>
          <w:ilvl w:val="0"/>
          <w:numId w:val="14"/>
        </w:numPr>
        <w:pBdr>
          <w:top w:space="0" w:sz="0" w:val="nil"/>
          <w:left w:space="0" w:sz="0" w:val="nil"/>
          <w:bottom w:space="0" w:sz="0" w:val="nil"/>
          <w:right w:space="0" w:sz="0" w:val="nil"/>
          <w:between w:space="0" w:sz="0" w:val="nil"/>
        </w:pBdr>
        <w:shd w:fill="auto" w:val="clear"/>
        <w:ind w:left="720" w:hanging="360"/>
        <w:jc w:val="both"/>
        <w:rPr>
          <w:b w:val="0"/>
          <w:color w:val="221e1f"/>
          <w:sz w:val="22"/>
          <w:szCs w:val="22"/>
        </w:rPr>
      </w:pPr>
      <w:r w:rsidDel="00000000" w:rsidR="00000000" w:rsidRPr="00000000">
        <w:rPr>
          <w:rFonts w:ascii="Arial" w:cs="Arial" w:eastAsia="Arial" w:hAnsi="Arial"/>
          <w:color w:val="221e1f"/>
          <w:sz w:val="22"/>
          <w:szCs w:val="22"/>
          <w:vertAlign w:val="baseline"/>
          <w:rtl w:val="0"/>
        </w:rPr>
        <w:t xml:space="preserve">Ensure each young person has access to a computer and a quiet space in which to study.  All bedrooms are equipped with desks and chairs, and the education centre is also available to learners out of school hours.</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jc w:val="both"/>
        <w:rPr>
          <w:rFonts w:ascii="Arial" w:cs="Arial" w:eastAsia="Arial" w:hAnsi="Arial"/>
          <w:color w:val="211d1e"/>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jc w:val="both"/>
        <w:rPr>
          <w:rFonts w:ascii="Arial" w:cs="Arial" w:eastAsia="Arial" w:hAnsi="Arial"/>
          <w:color w:val="211d1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At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we understand the value of good health and wellbeing and support our young people intensively within this focus area.  </w:t>
      </w:r>
      <w:r w:rsidDel="00000000" w:rsidR="00000000" w:rsidRPr="00000000">
        <w:rPr>
          <w:rFonts w:ascii="Arial" w:cs="Arial" w:eastAsia="Arial" w:hAnsi="Arial"/>
          <w:rtl w:val="0"/>
        </w:rPr>
        <w:t xml:space="preserve">Key Workers</w:t>
      </w:r>
      <w:r w:rsidDel="00000000" w:rsidR="00000000" w:rsidRPr="00000000">
        <w:rPr>
          <w:rFonts w:ascii="Arial" w:cs="Arial" w:eastAsia="Arial" w:hAnsi="Arial"/>
          <w:vertAlign w:val="baseline"/>
          <w:rtl w:val="0"/>
        </w:rPr>
        <w:t xml:space="preserve"> will ensure that all young people are registered with local medical services such as a GP, Dentist and Optician within 48 hours of arriving at the home and that check-up appointments are made as part of the admission process. We promote healthy lifestyle choices on a day to day basis through a well-balanced diet and ample opportunities for physical activity. At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our young people attend football clubs, </w:t>
      </w:r>
      <w:r w:rsidDel="00000000" w:rsidR="00000000" w:rsidRPr="00000000">
        <w:rPr>
          <w:rFonts w:ascii="Arial" w:cs="Arial" w:eastAsia="Arial" w:hAnsi="Arial"/>
          <w:rtl w:val="0"/>
        </w:rPr>
        <w:t xml:space="preserve">army cadets</w:t>
      </w:r>
      <w:r w:rsidDel="00000000" w:rsidR="00000000" w:rsidRPr="00000000">
        <w:rPr>
          <w:rFonts w:ascii="Arial" w:cs="Arial" w:eastAsia="Arial" w:hAnsi="Arial"/>
          <w:vertAlign w:val="baseline"/>
          <w:rtl w:val="0"/>
        </w:rPr>
        <w:t xml:space="preserve">, teen fi</w:t>
      </w:r>
      <w:r w:rsidDel="00000000" w:rsidR="00000000" w:rsidRPr="00000000">
        <w:rPr>
          <w:rFonts w:ascii="Arial" w:cs="Arial" w:eastAsia="Arial" w:hAnsi="Arial"/>
          <w:rtl w:val="0"/>
        </w:rPr>
        <w:t xml:space="preserve">t classes and we have a tennis court on the grounds. This allows our young people to have a healthy and active lifestyle whilst achieving positive outcomes.</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We support young people to attend health appointments and record the outcomes of appointments, acting upon any which require a follow up. We access local external services when required including sexual health clinics, drug support services, CAMHS and hospitals. Medical consent forms are completed upon a young person’s admission to the home. Young people are educated through key working sessions, residents meetings and informal discussion regarding the importance of maintaining a healthy lifestyle.</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All medication at </w:t>
      </w:r>
      <w:r w:rsidDel="00000000" w:rsidR="00000000" w:rsidRPr="00000000">
        <w:rPr>
          <w:rFonts w:ascii="Arial" w:cs="Arial" w:eastAsia="Arial" w:hAnsi="Arial"/>
          <w:rtl w:val="0"/>
        </w:rPr>
        <w:t xml:space="preserve">Fosterhill</w:t>
      </w:r>
      <w:r w:rsidDel="00000000" w:rsidR="00000000" w:rsidRPr="00000000">
        <w:rPr>
          <w:rFonts w:ascii="Arial" w:cs="Arial" w:eastAsia="Arial" w:hAnsi="Arial"/>
          <w:vertAlign w:val="baseline"/>
          <w:rtl w:val="0"/>
        </w:rPr>
        <w:t xml:space="preserve"> is securely stored within the medication</w:t>
      </w:r>
      <w:r w:rsidDel="00000000" w:rsidR="00000000" w:rsidRPr="00000000">
        <w:rPr>
          <w:rFonts w:ascii="Arial" w:cs="Arial" w:eastAsia="Arial" w:hAnsi="Arial"/>
          <w:rtl w:val="0"/>
        </w:rPr>
        <w:t xml:space="preserve"> cabinets on the lower level</w:t>
      </w:r>
      <w:r w:rsidDel="00000000" w:rsidR="00000000" w:rsidRPr="00000000">
        <w:rPr>
          <w:rFonts w:ascii="Arial" w:cs="Arial" w:eastAsia="Arial" w:hAnsi="Arial"/>
          <w:vertAlign w:val="baseline"/>
          <w:rtl w:val="0"/>
        </w:rPr>
        <w:t xml:space="preserve">, in line with </w:t>
      </w:r>
      <w:r w:rsidDel="00000000" w:rsidR="00000000" w:rsidRPr="00000000">
        <w:rPr>
          <w:rFonts w:ascii="Arial" w:cs="Arial" w:eastAsia="Arial" w:hAnsi="Arial"/>
          <w:rtl w:val="0"/>
        </w:rPr>
        <w:t xml:space="preserve">guidelines from Boots pharmacy and following Spark of Genius medication policy</w:t>
      </w:r>
      <w:r w:rsidDel="00000000" w:rsidR="00000000" w:rsidRPr="00000000">
        <w:rPr>
          <w:rFonts w:ascii="Arial" w:cs="Arial" w:eastAsia="Arial" w:hAnsi="Arial"/>
          <w:vertAlign w:val="baseline"/>
          <w:rtl w:val="0"/>
        </w:rPr>
        <w:t xml:space="preserve">.  All young people have their own individual health files and where applicable, a controlled drugs recording book.  The young people also have individual storage boxes for the storage of their medication and these are maintained by staff and are checked against written record for accuracy.  </w:t>
      </w:r>
      <w:r w:rsidDel="00000000" w:rsidR="00000000" w:rsidRPr="00000000">
        <w:rPr>
          <w:rFonts w:ascii="Arial" w:cs="Arial" w:eastAsia="Arial" w:hAnsi="Arial"/>
          <w:rtl w:val="0"/>
        </w:rPr>
        <w:t xml:space="preserve">Nightly</w:t>
      </w:r>
      <w:r w:rsidDel="00000000" w:rsidR="00000000" w:rsidRPr="00000000">
        <w:rPr>
          <w:rFonts w:ascii="Arial" w:cs="Arial" w:eastAsia="Arial" w:hAnsi="Arial"/>
          <w:vertAlign w:val="baseline"/>
          <w:rtl w:val="0"/>
        </w:rPr>
        <w:t xml:space="preserve"> balance checks ensure that all medication is checked and accounted for.</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rtl w:val="0"/>
        </w:rPr>
        <w:t xml:space="preserve">Consultant Psychologist</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As aforementioned, Spark of Genius provide the services of consultant psychologist Dr Marie Holmes who is able to offer a broad range of assessments, services and therapies to young people and supports to staff, and is able to link in with external agencies and local authorities as appropriate.  </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88.0000000000000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Dr Holmes has a Doctorate in Clinical Psychology from the University of Glasgow after working for several years in both NHS and Independent services.  She has over 20 years experience working in adult mental health, patient psychiatry, autism services, brain injury rehabilitation, addictions and child and family services.  Alongside these roles, Marie also spent a decade working for and providing staff training for Scotland's Breathing Space Suicide Prevention Centre.</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For a full range of Dr Holmes’ counselling expertise and therapies please visit her page on the counselling directory at </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http://www.counselling-directory.org.uk/counsellors/marie-louise-holmes</w:t>
        </w:r>
      </w:hyperlink>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jc w:val="both"/>
        <w:rPr>
          <w:rFonts w:ascii="Arial" w:cs="Arial" w:eastAsia="Arial" w:hAnsi="Arial"/>
          <w:b w:val="0"/>
          <w:color w:val="1f497d"/>
          <w:sz w:val="28"/>
          <w:szCs w:val="28"/>
          <w:vertAlign w:val="baseline"/>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Structure</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Registered Manager</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Assistant Manager </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Senior Practitioners</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Regulated amount of Residential Childcare workers including day/night shift</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Homemaker responsible for cooking/cleaning</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bookmarkStart w:colFirst="0" w:colLast="0" w:name="_lnxbz9" w:id="14"/>
      <w:bookmarkEnd w:id="14"/>
      <w:r w:rsidDel="00000000" w:rsidR="00000000" w:rsidRPr="00000000">
        <w:rPr>
          <w:rtl w:val="0"/>
        </w:rPr>
      </w:r>
    </w:p>
    <w:p w:rsidR="00000000" w:rsidDel="00000000" w:rsidP="00000000" w:rsidRDefault="00000000" w:rsidRPr="00000000" w14:paraId="00000276">
      <w:pPr>
        <w:pStyle w:val="Heading2"/>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All</w:t>
      </w: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color w:val="221e1f"/>
          <w:rtl w:val="0"/>
        </w:rPr>
        <w:t xml:space="preserve">Fosterhill</w:t>
      </w:r>
      <w:r w:rsidDel="00000000" w:rsidR="00000000" w:rsidRPr="00000000">
        <w:rPr>
          <w:rFonts w:ascii="Arial" w:cs="Arial" w:eastAsia="Arial" w:hAnsi="Arial"/>
          <w:b w:val="0"/>
          <w:color w:val="000000"/>
          <w:sz w:val="22"/>
          <w:szCs w:val="22"/>
          <w:vertAlign w:val="baseline"/>
          <w:rtl w:val="0"/>
        </w:rPr>
        <w:t xml:space="preserve"> </w:t>
      </w:r>
      <w:r w:rsidDel="00000000" w:rsidR="00000000" w:rsidRPr="00000000">
        <w:rPr>
          <w:rFonts w:ascii="Arial" w:cs="Arial" w:eastAsia="Arial" w:hAnsi="Arial"/>
          <w:b w:val="0"/>
          <w:color w:val="221e1f"/>
          <w:sz w:val="22"/>
          <w:szCs w:val="22"/>
          <w:vertAlign w:val="baseline"/>
          <w:rtl w:val="0"/>
        </w:rPr>
        <w:t xml:space="preserve">staff are subject to a </w:t>
      </w:r>
      <w:r w:rsidDel="00000000" w:rsidR="00000000" w:rsidRPr="00000000">
        <w:rPr>
          <w:rFonts w:ascii="Arial" w:cs="Arial" w:eastAsia="Arial" w:hAnsi="Arial"/>
          <w:color w:val="221e1f"/>
          <w:rtl w:val="0"/>
        </w:rPr>
        <w:t xml:space="preserve">r</w:t>
      </w:r>
      <w:r w:rsidDel="00000000" w:rsidR="00000000" w:rsidRPr="00000000">
        <w:rPr>
          <w:rFonts w:ascii="Arial" w:cs="Arial" w:eastAsia="Arial" w:hAnsi="Arial"/>
          <w:b w:val="0"/>
          <w:color w:val="221e1f"/>
          <w:sz w:val="22"/>
          <w:szCs w:val="22"/>
          <w:vertAlign w:val="baseline"/>
          <w:rtl w:val="0"/>
        </w:rPr>
        <w:t xml:space="preserve">igorous</w:t>
      </w:r>
      <w:r w:rsidDel="00000000" w:rsidR="00000000" w:rsidRPr="00000000">
        <w:rPr>
          <w:rFonts w:ascii="Arial" w:cs="Arial" w:eastAsia="Arial" w:hAnsi="Arial"/>
          <w:b w:val="0"/>
          <w:color w:val="221e1f"/>
          <w:sz w:val="22"/>
          <w:szCs w:val="22"/>
          <w:vertAlign w:val="baseline"/>
          <w:rtl w:val="0"/>
        </w:rPr>
        <w:t xml:space="preserve"> screening process prior to commencing employment in line with Safer Recruitment and Safeguarding processes. This includes verification from the Protection of Vulnerable Groups scheme (PVG), interview and a minimum of 3 references are required, however, we request references from all workplaces where an individual has worked in child care. We also require confirmation that they are not disqualified from working with children.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must complete a comprehensive induction and a six month probation period.  They are supervised on a monthly basis and appraised annually.</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We have a robust annual training programme to prepare staff to work with children and young people aged </w:t>
      </w:r>
      <w:r w:rsidDel="00000000" w:rsidR="00000000" w:rsidRPr="00000000">
        <w:rPr>
          <w:rFonts w:ascii="Arial" w:cs="Arial" w:eastAsia="Arial" w:hAnsi="Arial"/>
          <w:color w:val="221e1f"/>
          <w:rtl w:val="0"/>
        </w:rPr>
        <w:t xml:space="preserve">8</w:t>
      </w:r>
      <w:r w:rsidDel="00000000" w:rsidR="00000000" w:rsidRPr="00000000">
        <w:rPr>
          <w:rFonts w:ascii="Arial" w:cs="Arial" w:eastAsia="Arial" w:hAnsi="Arial"/>
          <w:b w:val="0"/>
          <w:color w:val="221e1f"/>
          <w:sz w:val="22"/>
          <w:szCs w:val="22"/>
          <w:vertAlign w:val="baseline"/>
          <w:rtl w:val="0"/>
        </w:rPr>
        <w:t xml:space="preserve">- 18yrs</w:t>
      </w:r>
      <w:r w:rsidDel="00000000" w:rsidR="00000000" w:rsidRPr="00000000">
        <w:rPr>
          <w:rFonts w:ascii="Arial" w:cs="Arial" w:eastAsia="Arial" w:hAnsi="Arial"/>
          <w:b w:val="0"/>
          <w:color w:val="ff0000"/>
          <w:sz w:val="22"/>
          <w:szCs w:val="22"/>
          <w:vertAlign w:val="baseline"/>
          <w:rtl w:val="0"/>
        </w:rPr>
        <w:t xml:space="preserve"> </w:t>
      </w:r>
      <w:r w:rsidDel="00000000" w:rsidR="00000000" w:rsidRPr="00000000">
        <w:rPr>
          <w:rFonts w:ascii="Arial" w:cs="Arial" w:eastAsia="Arial" w:hAnsi="Arial"/>
          <w:b w:val="0"/>
          <w:color w:val="221e1f"/>
          <w:sz w:val="22"/>
          <w:szCs w:val="22"/>
          <w:vertAlign w:val="baseline"/>
          <w:rtl w:val="0"/>
        </w:rPr>
        <w:t xml:space="preserve">which includes:</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Staff also attend regular supervision (formal and informal) and support with their line manager which covers any practice issues and identification of any necessary training and support required for personal development. </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221e1f"/>
          <w:sz w:val="22"/>
          <w:szCs w:val="22"/>
          <w:vertAlign w:val="baseline"/>
        </w:rPr>
      </w:pPr>
      <w:r w:rsidDel="00000000" w:rsidR="00000000" w:rsidRPr="00000000">
        <w:rPr>
          <w:rFonts w:ascii="Arial" w:cs="Arial" w:eastAsia="Arial" w:hAnsi="Arial"/>
          <w:b w:val="0"/>
          <w:color w:val="221e1f"/>
          <w:sz w:val="22"/>
          <w:szCs w:val="22"/>
          <w:vertAlign w:val="baseline"/>
          <w:rtl w:val="0"/>
        </w:rPr>
        <w:t xml:space="preserve">Each member of staff is required to register with the Scottish Social Services Council (SSSC) and complete any qualifications set as conditions within a 3 year time frame.  Spark of Genius will encourage and support staff members to gain further social care qualifications. </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Arial" w:cs="Arial" w:eastAsia="Arial" w:hAnsi="Arial"/>
          <w:b w:val="0"/>
          <w:color w:val="1f497d"/>
          <w:sz w:val="28"/>
          <w:szCs w:val="28"/>
          <w:vertAlign w:val="baseline"/>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ind w:firstLine="720"/>
        <w:rPr>
          <w:rFonts w:ascii="Arial" w:cs="Arial" w:eastAsia="Arial" w:hAnsi="Arial"/>
          <w:b w:val="0"/>
          <w:color w:val="1f497d"/>
          <w:sz w:val="22"/>
          <w:szCs w:val="22"/>
          <w:vertAlign w:val="baseline"/>
        </w:rPr>
      </w:pPr>
      <w:r w:rsidDel="00000000" w:rsidR="00000000" w:rsidRPr="00000000">
        <w:rPr>
          <w:rFonts w:ascii="Arial" w:cs="Arial" w:eastAsia="Arial" w:hAnsi="Arial"/>
          <w:color w:val="1f497d"/>
          <w:vertAlign w:val="baseline"/>
          <w:rtl w:val="0"/>
        </w:rPr>
        <w:t xml:space="preserve">Appendix 1</w:t>
        <w:tab/>
        <w:t xml:space="preserve">Organisational Structure of </w:t>
      </w:r>
      <w:r w:rsidDel="00000000" w:rsidR="00000000" w:rsidRPr="00000000">
        <w:rPr>
          <w:rFonts w:ascii="Arial" w:cs="Arial" w:eastAsia="Arial" w:hAnsi="Arial"/>
          <w:color w:val="1f497d"/>
          <w:rtl w:val="0"/>
        </w:rPr>
        <w:t xml:space="preserve">Fosterhill</w:t>
      </w: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ind w:left="0" w:firstLine="0"/>
        <w:rPr>
          <w:rFonts w:ascii="Arial" w:cs="Arial" w:eastAsia="Arial" w:hAnsi="Arial"/>
          <w:b w:val="0"/>
          <w:color w:val="1f497d"/>
          <w:sz w:val="22"/>
          <w:szCs w:val="22"/>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f497d"/>
          <w:sz w:val="28"/>
          <w:szCs w:val="28"/>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f497d"/>
          <w:sz w:val="24"/>
          <w:szCs w:val="24"/>
        </w:rPr>
      </w:pPr>
      <w:r w:rsidDel="00000000" w:rsidR="00000000" w:rsidRPr="00000000">
        <w:rPr>
          <w:rFonts w:ascii="Arial" w:cs="Arial" w:eastAsia="Arial" w:hAnsi="Arial"/>
          <w:b w:val="1"/>
          <w:color w:val="1f497d"/>
          <w:sz w:val="28"/>
          <w:szCs w:val="28"/>
          <w:rtl w:val="0"/>
        </w:rPr>
        <w:t xml:space="preserve">Appendix 1 </w:t>
        <w:tab/>
        <w:t xml:space="preserve">Organisational Structure of </w:t>
      </w:r>
      <w:r w:rsidDel="00000000" w:rsidR="00000000" w:rsidRPr="00000000">
        <w:rPr>
          <w:rFonts w:ascii="Arial" w:cs="Arial" w:eastAsia="Arial" w:hAnsi="Arial"/>
          <w:b w:val="1"/>
          <w:color w:val="1f497d"/>
          <w:sz w:val="28"/>
          <w:szCs w:val="28"/>
          <w:rtl w:val="0"/>
        </w:rPr>
        <w:t xml:space="preserve">Fosterhill</w:t>
      </w: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Residential Manager: Jane Melley</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ind w:firstLine="720"/>
        <w:rPr>
          <w:b w:val="1"/>
          <w:sz w:val="26"/>
          <w:szCs w:val="26"/>
        </w:rPr>
      </w:pPr>
      <w:r w:rsidDel="00000000" w:rsidR="00000000" w:rsidRPr="00000000">
        <w:rPr>
          <w:b w:val="1"/>
          <w:sz w:val="26"/>
          <w:szCs w:val="26"/>
          <w:rtl w:val="0"/>
        </w:rPr>
        <w:t xml:space="preserve">Assistant Manager: Cheryl Gibb</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left="1440" w:firstLine="720"/>
        <w:rPr>
          <w:b w:val="1"/>
          <w:sz w:val="26"/>
          <w:szCs w:val="26"/>
        </w:rPr>
      </w:pPr>
      <w:r w:rsidDel="00000000" w:rsidR="00000000" w:rsidRPr="00000000">
        <w:rPr>
          <w:b w:val="1"/>
          <w:sz w:val="26"/>
          <w:szCs w:val="26"/>
          <w:rtl w:val="0"/>
        </w:rPr>
        <w:t xml:space="preserve">3 x Senior Practitioners:  </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ind w:left="2880" w:firstLine="720"/>
        <w:rPr>
          <w:b w:val="1"/>
          <w:sz w:val="26"/>
          <w:szCs w:val="26"/>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left="2880" w:firstLine="720"/>
        <w:rPr>
          <w:b w:val="1"/>
          <w:sz w:val="26"/>
          <w:szCs w:val="26"/>
        </w:rPr>
      </w:pPr>
      <w:r w:rsidDel="00000000" w:rsidR="00000000" w:rsidRPr="00000000">
        <w:rPr>
          <w:b w:val="1"/>
          <w:sz w:val="26"/>
          <w:szCs w:val="26"/>
          <w:rtl w:val="0"/>
        </w:rPr>
        <w:t xml:space="preserve">RCCW’s x 16 </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2880" w:firstLine="720"/>
        <w:rPr>
          <w:b w:val="1"/>
          <w:sz w:val="26"/>
          <w:szCs w:val="26"/>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ind w:left="2880" w:firstLine="720"/>
        <w:rPr>
          <w:b w:val="1"/>
          <w:sz w:val="26"/>
          <w:szCs w:val="26"/>
        </w:rPr>
      </w:pPr>
      <w:r w:rsidDel="00000000" w:rsidR="00000000" w:rsidRPr="00000000">
        <w:rPr>
          <w:b w:val="1"/>
          <w:sz w:val="26"/>
          <w:szCs w:val="26"/>
          <w:rtl w:val="0"/>
        </w:rPr>
        <w:tab/>
        <w:t xml:space="preserve">1 x House cook/cleaner</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ind w:left="4320" w:firstLine="720"/>
        <w:rPr>
          <w:b w:val="1"/>
          <w:sz w:val="26"/>
          <w:szCs w:val="26"/>
        </w:rPr>
      </w:pPr>
      <w:r w:rsidDel="00000000" w:rsidR="00000000" w:rsidRPr="00000000">
        <w:rPr>
          <w:b w:val="1"/>
          <w:sz w:val="26"/>
          <w:szCs w:val="26"/>
          <w:rtl w:val="0"/>
        </w:rPr>
        <w:t xml:space="preserve">Additional bank staff </w:t>
      </w:r>
      <w:r w:rsidDel="00000000" w:rsidR="00000000" w:rsidRPr="00000000">
        <w:rPr>
          <w:rtl w:val="0"/>
        </w:rPr>
      </w:r>
    </w:p>
    <w:p w:rsidR="00000000" w:rsidDel="00000000" w:rsidP="00000000" w:rsidRDefault="00000000" w:rsidRPr="00000000" w14:paraId="0000029C">
      <w:pPr>
        <w:pStyle w:val="Heading1"/>
        <w:keepNext w:val="0"/>
        <w:keepLines w:val="0"/>
        <w:spacing w:before="0" w:lineRule="auto"/>
        <w:rPr>
          <w:rFonts w:ascii="Calibri" w:cs="Calibri" w:eastAsia="Calibri" w:hAnsi="Calibri"/>
          <w:b w:val="0"/>
          <w:color w:val="000000"/>
          <w:sz w:val="22"/>
          <w:szCs w:val="22"/>
        </w:rPr>
      </w:pPr>
      <w:bookmarkStart w:colFirst="0" w:colLast="0" w:name="_q9bt33pq5l37" w:id="15"/>
      <w:bookmarkEnd w:id="15"/>
      <w:r w:rsidDel="00000000" w:rsidR="00000000" w:rsidRPr="00000000">
        <w:rPr>
          <w:rtl w:val="0"/>
        </w:rPr>
      </w:r>
    </w:p>
    <w:p w:rsidR="00000000" w:rsidDel="00000000" w:rsidP="00000000" w:rsidRDefault="00000000" w:rsidRPr="00000000" w14:paraId="0000029D">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3gdvjelft490" w:id="16"/>
      <w:bookmarkEnd w:id="16"/>
      <w:r w:rsidDel="00000000" w:rsidR="00000000" w:rsidRPr="00000000">
        <w:rPr>
          <w:rtl w:val="0"/>
        </w:rPr>
      </w:r>
    </w:p>
    <w:p w:rsidR="00000000" w:rsidDel="00000000" w:rsidP="00000000" w:rsidRDefault="00000000" w:rsidRPr="00000000" w14:paraId="0000029E">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d7kz6fh6flnm" w:id="17"/>
      <w:bookmarkEnd w:id="17"/>
      <w:r w:rsidDel="00000000" w:rsidR="00000000" w:rsidRPr="00000000">
        <w:rPr>
          <w:rtl w:val="0"/>
        </w:rPr>
      </w:r>
    </w:p>
    <w:p w:rsidR="00000000" w:rsidDel="00000000" w:rsidP="00000000" w:rsidRDefault="00000000" w:rsidRPr="00000000" w14:paraId="0000029F">
      <w:pPr>
        <w:pStyle w:val="Heading1"/>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o21s7uyia8rt" w:id="18"/>
      <w:bookmarkEnd w:id="18"/>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A1">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e74b5"/>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240" w:before="0" w:line="240" w:lineRule="auto"/>
        <w:rPr>
          <w:rFonts w:ascii="Arial" w:cs="Arial" w:eastAsia="Arial" w:hAnsi="Arial"/>
        </w:rPr>
      </w:pPr>
      <w:r w:rsidDel="00000000" w:rsidR="00000000" w:rsidRPr="00000000">
        <w:rPr>
          <w:rtl w:val="0"/>
        </w:rPr>
      </w:r>
    </w:p>
    <w:sectPr>
      <w:headerReference r:id="rId11" w:type="first"/>
      <w:footerReference r:id="rId12" w:type="default"/>
      <w:footerReference r:id="rId13" w:type="first"/>
      <w:pgSz w:h="16839" w:w="11907" w:orient="portrait"/>
      <w:pgMar w:bottom="1440" w:top="1440" w:left="1440" w:right="1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808080"/>
        <w:sz w:val="22"/>
        <w:szCs w:val="22"/>
        <w:vertAlign w:val="baseline"/>
      </w:rPr>
    </w:pPr>
    <w:r w:rsidDel="00000000" w:rsidR="00000000" w:rsidRPr="00000000">
      <w:rPr>
        <w:rFonts w:ascii="Arial" w:cs="Arial" w:eastAsia="Arial" w:hAnsi="Arial"/>
        <w:b w:val="0"/>
        <w:color w:val="808080"/>
        <w:sz w:val="18"/>
        <w:szCs w:val="18"/>
        <w:vertAlign w:val="baseline"/>
        <w:rtl w:val="0"/>
      </w:rPr>
      <w:t xml:space="preserve">© Spark of Genius 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709" w:before="0" w:line="240" w:lineRule="auto"/>
      <w:rPr>
        <w:rFonts w:ascii="Calibri" w:cs="Calibri" w:eastAsia="Calibri" w:hAnsi="Calibri"/>
        <w:b w:val="0"/>
        <w:sz w:val="22"/>
        <w:szCs w:val="22"/>
        <w:vertAlign w:val="baseline"/>
      </w:rPr>
    </w:pPr>
    <w:r w:rsidDel="00000000" w:rsidR="00000000" w:rsidRPr="00000000">
      <w:rPr>
        <w:rFonts w:ascii="Arial" w:cs="Arial" w:eastAsia="Arial" w:hAnsi="Arial"/>
        <w:b w:val="0"/>
        <w:color w:val="808080"/>
        <w:sz w:val="18"/>
        <w:szCs w:val="18"/>
        <w:vertAlign w:val="baseline"/>
        <w:rtl w:val="0"/>
      </w:rPr>
      <w:t xml:space="preserve">© Spark of Genius 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ab/>
      <w:tab/>
      <w:t xml:space="preserve">Page </w:t>
    </w:r>
    <w:r w:rsidDel="00000000" w:rsidR="00000000" w:rsidRPr="00000000">
      <w:rPr>
        <w:rFonts w:ascii="Arial" w:cs="Arial" w:eastAsia="Arial" w:hAnsi="Arial"/>
        <w:b w:val="1"/>
        <w:color w:val="80808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rFonts w:ascii="Arial" w:cs="Arial" w:eastAsia="Arial" w:hAnsi="Arial"/>
        <w:b w:val="1"/>
        <w:color w:val="808080"/>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ounselling-directory.org.uk/counsellors/marie-louise-holmes"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tephen.mcghee@sparkofgenius.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